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5AD" w:rsidRPr="009C20D2" w:rsidRDefault="00A605AD" w:rsidP="009C20D2">
      <w:pPr>
        <w:spacing w:before="120" w:after="120"/>
        <w:ind w:left="425"/>
        <w:contextualSpacing/>
        <w:jc w:val="both"/>
        <w:rPr>
          <w:rFonts w:ascii="Times New Roman" w:eastAsia="Times New Roman" w:hAnsi="Times New Roman" w:cs="Times New Roman"/>
          <w:position w:val="-1"/>
          <w:sz w:val="24"/>
          <w:szCs w:val="24"/>
          <w:lang w:eastAsia="en-US"/>
        </w:rPr>
      </w:pPr>
      <w:r w:rsidRPr="00A605AD">
        <w:rPr>
          <w:rFonts w:ascii="Times New Roman" w:eastAsia="Times New Roman" w:hAnsi="Times New Roman" w:cs="Times New Roman"/>
          <w:b/>
          <w:position w:val="-1"/>
          <w:sz w:val="24"/>
          <w:szCs w:val="24"/>
          <w:lang w:eastAsia="en-US"/>
        </w:rPr>
        <w:t>Genel Hususlar</w:t>
      </w:r>
    </w:p>
    <w:p w:rsidR="00703253" w:rsidRPr="00703253" w:rsidRDefault="00703253" w:rsidP="009C20D2">
      <w:pPr>
        <w:numPr>
          <w:ilvl w:val="0"/>
          <w:numId w:val="1"/>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703253">
        <w:rPr>
          <w:rFonts w:ascii="Times New Roman" w:eastAsia="Times New Roman" w:hAnsi="Times New Roman" w:cs="Times New Roman"/>
          <w:position w:val="-1"/>
          <w:sz w:val="24"/>
          <w:szCs w:val="24"/>
          <w:lang w:eastAsia="en-US"/>
        </w:rPr>
        <w:t>Tesis işletmecileri, tesisin tamamında sosyal mesafe önlemlerini almakla yükümlüdür. Genel kullanım alanlarına ve oturum düzenine ilişkin sosyal mesafe planı hazırlanmalı, tesisin misafir kapasitesi sosyal mesafe planına göre belirlenmeli, bu kapasiteye uygun sayıda misafir kabul edilmeli ve kapasite bilgisi tesisin girişinde görülebilir bir yere asılmalıdır.</w:t>
      </w:r>
    </w:p>
    <w:p w:rsidR="00D94F22" w:rsidRPr="009C20D2" w:rsidRDefault="00D94F22" w:rsidP="000C7B63">
      <w:pPr>
        <w:numPr>
          <w:ilvl w:val="0"/>
          <w:numId w:val="1"/>
        </w:numPr>
        <w:spacing w:before="120" w:after="120"/>
        <w:ind w:left="425" w:hanging="425"/>
        <w:contextualSpacing/>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 xml:space="preserve">Hastalık belirtileri gösteren müşteriye personelin yaklaşımı ve uygulanacak işlemler Sağlık Bakanlığı’nın yayınladığı </w:t>
      </w:r>
      <w:r w:rsidR="000C7B63">
        <w:rPr>
          <w:rFonts w:ascii="Times New Roman" w:eastAsia="Times New Roman" w:hAnsi="Times New Roman" w:cs="Times New Roman"/>
          <w:position w:val="-1"/>
          <w:sz w:val="24"/>
          <w:szCs w:val="24"/>
          <w:lang w:eastAsia="en-US"/>
        </w:rPr>
        <w:t xml:space="preserve">bulaşıcı hastalıklar ile ilgili </w:t>
      </w:r>
      <w:r w:rsidRPr="009C20D2">
        <w:rPr>
          <w:rFonts w:ascii="Times New Roman" w:eastAsia="Times New Roman" w:hAnsi="Times New Roman" w:cs="Times New Roman"/>
          <w:position w:val="-1"/>
          <w:sz w:val="24"/>
          <w:szCs w:val="24"/>
          <w:lang w:eastAsia="en-US"/>
        </w:rPr>
        <w:t>CO</w:t>
      </w:r>
      <w:r w:rsidR="00703253">
        <w:rPr>
          <w:rFonts w:ascii="Times New Roman" w:eastAsia="Times New Roman" w:hAnsi="Times New Roman" w:cs="Times New Roman"/>
          <w:position w:val="-1"/>
          <w:sz w:val="24"/>
          <w:szCs w:val="24"/>
          <w:lang w:eastAsia="en-US"/>
        </w:rPr>
        <w:t>VID-19 rehberinin ilgili bölümüne</w:t>
      </w:r>
      <w:r w:rsidRPr="009C20D2">
        <w:rPr>
          <w:rFonts w:ascii="Times New Roman" w:eastAsia="Times New Roman" w:hAnsi="Times New Roman" w:cs="Times New Roman"/>
          <w:position w:val="-1"/>
          <w:sz w:val="24"/>
          <w:szCs w:val="24"/>
          <w:lang w:eastAsia="en-US"/>
        </w:rPr>
        <w:t xml:space="preserve"> </w:t>
      </w:r>
      <w:r w:rsidR="00703253">
        <w:rPr>
          <w:rFonts w:ascii="Times New Roman" w:eastAsia="Times New Roman" w:hAnsi="Times New Roman" w:cs="Times New Roman"/>
          <w:position w:val="-1"/>
          <w:sz w:val="24"/>
          <w:szCs w:val="24"/>
          <w:lang w:eastAsia="en-US"/>
        </w:rPr>
        <w:t>uygun olarak gerçekleştirilmelidir.</w:t>
      </w:r>
      <w:r w:rsidR="000C7B63">
        <w:rPr>
          <w:rFonts w:ascii="Times New Roman" w:eastAsia="Times New Roman" w:hAnsi="Times New Roman" w:cs="Times New Roman"/>
          <w:position w:val="-1"/>
          <w:sz w:val="24"/>
          <w:szCs w:val="24"/>
          <w:lang w:eastAsia="en-US"/>
        </w:rPr>
        <w:t xml:space="preserve"> (</w:t>
      </w:r>
      <w:hyperlink r:id="rId7" w:history="1">
        <w:r w:rsidRPr="009C20D2">
          <w:rPr>
            <w:rFonts w:ascii="Times New Roman" w:eastAsia="Times New Roman" w:hAnsi="Times New Roman" w:cs="Times New Roman"/>
            <w:position w:val="-1"/>
            <w:sz w:val="24"/>
            <w:szCs w:val="24"/>
            <w:lang w:eastAsia="en-US"/>
          </w:rPr>
          <w:t>https://covid19bilgi.saglik.gov.tr/depo/rehberler/COVID-19_Rehberi.pdf</w:t>
        </w:r>
      </w:hyperlink>
      <w:r w:rsidR="000C7B63">
        <w:rPr>
          <w:rFonts w:ascii="Times New Roman" w:eastAsia="Times New Roman" w:hAnsi="Times New Roman" w:cs="Times New Roman"/>
          <w:position w:val="-1"/>
          <w:sz w:val="24"/>
          <w:szCs w:val="24"/>
          <w:lang w:eastAsia="en-US"/>
        </w:rPr>
        <w:t>)</w:t>
      </w:r>
    </w:p>
    <w:p w:rsidR="00703253" w:rsidRDefault="00D94F22" w:rsidP="00703253">
      <w:pPr>
        <w:numPr>
          <w:ilvl w:val="0"/>
          <w:numId w:val="1"/>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703253">
        <w:rPr>
          <w:rFonts w:ascii="Times New Roman" w:eastAsia="Times New Roman" w:hAnsi="Times New Roman" w:cs="Times New Roman"/>
          <w:position w:val="-1"/>
          <w:sz w:val="24"/>
          <w:szCs w:val="24"/>
          <w:lang w:eastAsia="en-US"/>
        </w:rPr>
        <w:t xml:space="preserve">Tesis giriş holünde veya dış cephesinde ve misafir ile personelin kolayca görebileceği genel kullanım alanlarında, tesiste uygulanan ve uyulması gereken </w:t>
      </w:r>
      <w:r w:rsidR="000C7B63">
        <w:rPr>
          <w:rFonts w:ascii="Times New Roman" w:eastAsia="Times New Roman" w:hAnsi="Times New Roman" w:cs="Times New Roman"/>
          <w:position w:val="-1"/>
          <w:sz w:val="24"/>
          <w:szCs w:val="24"/>
          <w:lang w:eastAsia="en-US"/>
        </w:rPr>
        <w:t>bulaşıcı hastalık</w:t>
      </w:r>
      <w:r w:rsidRPr="00703253">
        <w:rPr>
          <w:rFonts w:ascii="Times New Roman" w:eastAsia="Times New Roman" w:hAnsi="Times New Roman" w:cs="Times New Roman"/>
          <w:position w:val="-1"/>
          <w:sz w:val="24"/>
          <w:szCs w:val="24"/>
          <w:lang w:eastAsia="en-US"/>
        </w:rPr>
        <w:t xml:space="preserve"> tedbirleri ve kurallarının yer aldığı panolar düzenlenmelidir.</w:t>
      </w:r>
    </w:p>
    <w:p w:rsidR="00703253" w:rsidRDefault="000C7B63" w:rsidP="00703253">
      <w:pPr>
        <w:numPr>
          <w:ilvl w:val="0"/>
          <w:numId w:val="1"/>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Bulaşıcı hastalık</w:t>
      </w:r>
      <w:r w:rsidR="00703253" w:rsidRPr="00703253">
        <w:rPr>
          <w:rFonts w:ascii="Times New Roman" w:eastAsia="Times New Roman" w:hAnsi="Times New Roman" w:cs="Times New Roman"/>
          <w:position w:val="-1"/>
          <w:sz w:val="24"/>
          <w:szCs w:val="24"/>
          <w:lang w:eastAsia="en-US"/>
        </w:rPr>
        <w:t xml:space="preserve"> tedbirlerine yönelik mutfak ve tesisin temizliği “TL.007 Yemekhane Temizlik Talimatına” uygun olarak düzenli olarak yapılmalı, gıda güvenliği ile haşere ve zararlılarla mücadele sağlanmalıdır.</w:t>
      </w:r>
    </w:p>
    <w:p w:rsidR="00D61375" w:rsidRDefault="00D61375" w:rsidP="00D61375">
      <w:pPr>
        <w:spacing w:before="120" w:after="120"/>
        <w:contextualSpacing/>
        <w:jc w:val="both"/>
        <w:rPr>
          <w:rFonts w:ascii="Times New Roman" w:eastAsia="Times New Roman" w:hAnsi="Times New Roman" w:cs="Times New Roman"/>
          <w:position w:val="-1"/>
          <w:sz w:val="24"/>
          <w:szCs w:val="24"/>
          <w:lang w:eastAsia="en-US"/>
        </w:rPr>
      </w:pPr>
    </w:p>
    <w:p w:rsidR="00D61375" w:rsidRPr="00703253" w:rsidRDefault="00D61375" w:rsidP="0061118D">
      <w:pPr>
        <w:spacing w:before="120" w:after="120"/>
        <w:ind w:left="425"/>
        <w:contextualSpacing/>
        <w:jc w:val="both"/>
        <w:rPr>
          <w:rFonts w:ascii="Times New Roman" w:eastAsia="Times New Roman" w:hAnsi="Times New Roman" w:cs="Times New Roman"/>
          <w:position w:val="-1"/>
          <w:sz w:val="24"/>
          <w:szCs w:val="24"/>
          <w:lang w:eastAsia="en-US"/>
        </w:rPr>
      </w:pPr>
      <w:r w:rsidRPr="005F68D2">
        <w:rPr>
          <w:rFonts w:ascii="Times New Roman" w:eastAsia="Times New Roman" w:hAnsi="Times New Roman" w:cs="Times New Roman"/>
          <w:b/>
          <w:position w:val="-1"/>
          <w:sz w:val="24"/>
          <w:szCs w:val="24"/>
          <w:lang w:eastAsia="en-US"/>
        </w:rPr>
        <w:t>Misafir Kabulü</w:t>
      </w:r>
    </w:p>
    <w:p w:rsidR="00D61375" w:rsidRDefault="00D61375" w:rsidP="00D61375">
      <w:pPr>
        <w:numPr>
          <w:ilvl w:val="0"/>
          <w:numId w:val="2"/>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Tesis</w:t>
      </w:r>
      <w:r w:rsidRPr="000632A5">
        <w:rPr>
          <w:rFonts w:ascii="Times New Roman" w:eastAsia="Times New Roman" w:hAnsi="Times New Roman" w:cs="Times New Roman"/>
          <w:position w:val="-1"/>
          <w:sz w:val="24"/>
          <w:szCs w:val="24"/>
          <w:lang w:eastAsia="en-US"/>
        </w:rPr>
        <w:t xml:space="preserve"> </w:t>
      </w:r>
      <w:r w:rsidR="000C7B63" w:rsidRPr="000632A5">
        <w:rPr>
          <w:rFonts w:ascii="Times New Roman" w:eastAsia="Times New Roman" w:hAnsi="Times New Roman" w:cs="Times New Roman"/>
          <w:position w:val="-1"/>
          <w:sz w:val="24"/>
          <w:szCs w:val="24"/>
          <w:lang w:eastAsia="en-US"/>
        </w:rPr>
        <w:t xml:space="preserve">girişinde </w:t>
      </w:r>
      <w:r w:rsidR="000C7B63">
        <w:rPr>
          <w:rFonts w:ascii="Times New Roman" w:eastAsia="Times New Roman" w:hAnsi="Times New Roman" w:cs="Times New Roman"/>
          <w:position w:val="-1"/>
          <w:sz w:val="24"/>
          <w:szCs w:val="24"/>
          <w:lang w:eastAsia="en-US"/>
        </w:rPr>
        <w:t>m</w:t>
      </w:r>
      <w:r w:rsidR="000C7B63" w:rsidRPr="005F68D2">
        <w:rPr>
          <w:rFonts w:ascii="Times New Roman" w:eastAsia="Times New Roman" w:hAnsi="Times New Roman" w:cs="Times New Roman"/>
          <w:position w:val="-1"/>
          <w:sz w:val="24"/>
          <w:szCs w:val="24"/>
          <w:lang w:eastAsia="en-US"/>
        </w:rPr>
        <w:t>isafirlere termal kamera veya temassız ateş ölçüm</w:t>
      </w:r>
      <w:r w:rsidR="000C7B63">
        <w:rPr>
          <w:rFonts w:ascii="Times New Roman" w:eastAsia="Times New Roman" w:hAnsi="Times New Roman" w:cs="Times New Roman"/>
          <w:position w:val="-1"/>
          <w:sz w:val="24"/>
          <w:szCs w:val="24"/>
          <w:lang w:eastAsia="en-US"/>
        </w:rPr>
        <w:t xml:space="preserve"> cihazı ile anlık ateş ölç</w:t>
      </w:r>
      <w:r w:rsidR="000C7B63" w:rsidRPr="005F68D2">
        <w:rPr>
          <w:rFonts w:ascii="Times New Roman" w:eastAsia="Times New Roman" w:hAnsi="Times New Roman" w:cs="Times New Roman"/>
          <w:position w:val="-1"/>
          <w:sz w:val="24"/>
          <w:szCs w:val="24"/>
          <w:lang w:eastAsia="en-US"/>
        </w:rPr>
        <w:t>ü</w:t>
      </w:r>
      <w:r w:rsidR="000C7B63">
        <w:rPr>
          <w:rFonts w:ascii="Times New Roman" w:eastAsia="Times New Roman" w:hAnsi="Times New Roman" w:cs="Times New Roman"/>
          <w:position w:val="-1"/>
          <w:sz w:val="24"/>
          <w:szCs w:val="24"/>
          <w:lang w:eastAsia="en-US"/>
        </w:rPr>
        <w:t xml:space="preserve">mü </w:t>
      </w:r>
      <w:r w:rsidR="000C7B63" w:rsidRPr="005F68D2">
        <w:rPr>
          <w:rFonts w:ascii="Times New Roman" w:eastAsia="Times New Roman" w:hAnsi="Times New Roman" w:cs="Times New Roman"/>
          <w:position w:val="-1"/>
          <w:sz w:val="24"/>
          <w:szCs w:val="24"/>
          <w:lang w:eastAsia="en-US"/>
        </w:rPr>
        <w:t xml:space="preserve">uygulamalıdır. </w:t>
      </w:r>
      <w:r w:rsidRPr="005F68D2">
        <w:rPr>
          <w:rFonts w:ascii="Times New Roman" w:eastAsia="Times New Roman" w:hAnsi="Times New Roman" w:cs="Times New Roman"/>
          <w:position w:val="-1"/>
          <w:sz w:val="24"/>
          <w:szCs w:val="24"/>
          <w:lang w:eastAsia="en-US"/>
        </w:rPr>
        <w:t>38</w:t>
      </w:r>
      <w:r w:rsidRPr="005F68D2">
        <w:rPr>
          <w:rFonts w:ascii="Times New Roman" w:eastAsia="Times New Roman" w:hAnsi="Times New Roman" w:cs="Times New Roman"/>
          <w:position w:val="-1"/>
          <w:sz w:val="24"/>
          <w:szCs w:val="24"/>
          <w:vertAlign w:val="superscript"/>
          <w:lang w:eastAsia="en-US"/>
        </w:rPr>
        <w:t>0</w:t>
      </w:r>
      <w:r w:rsidRPr="005F68D2">
        <w:rPr>
          <w:rFonts w:ascii="Times New Roman" w:eastAsia="Times New Roman" w:hAnsi="Times New Roman" w:cs="Times New Roman"/>
          <w:position w:val="-1"/>
          <w:sz w:val="24"/>
          <w:szCs w:val="24"/>
          <w:lang w:eastAsia="en-US"/>
        </w:rPr>
        <w:t xml:space="preserve">C’den yüksek ateş ölçümlerinde, misafir </w:t>
      </w:r>
      <w:r w:rsidR="000C7B63">
        <w:rPr>
          <w:rFonts w:ascii="Times New Roman" w:eastAsia="Times New Roman" w:hAnsi="Times New Roman" w:cs="Times New Roman"/>
          <w:position w:val="-1"/>
          <w:sz w:val="24"/>
          <w:szCs w:val="24"/>
          <w:lang w:eastAsia="en-US"/>
        </w:rPr>
        <w:t>kafeteryaya</w:t>
      </w:r>
      <w:r>
        <w:rPr>
          <w:rFonts w:ascii="Times New Roman" w:eastAsia="Times New Roman" w:hAnsi="Times New Roman" w:cs="Times New Roman"/>
          <w:position w:val="-1"/>
          <w:sz w:val="24"/>
          <w:szCs w:val="24"/>
          <w:lang w:eastAsia="en-US"/>
        </w:rPr>
        <w:t xml:space="preserve"> </w:t>
      </w:r>
      <w:r w:rsidRPr="005F68D2">
        <w:rPr>
          <w:rFonts w:ascii="Times New Roman" w:eastAsia="Times New Roman" w:hAnsi="Times New Roman" w:cs="Times New Roman"/>
          <w:position w:val="-1"/>
          <w:sz w:val="24"/>
          <w:szCs w:val="24"/>
          <w:lang w:eastAsia="en-US"/>
        </w:rPr>
        <w:t>alınmayarak, tıbbi maske ile sağlık</w:t>
      </w:r>
      <w:r w:rsidR="000C7B63">
        <w:rPr>
          <w:rFonts w:ascii="Times New Roman" w:eastAsia="Times New Roman" w:hAnsi="Times New Roman" w:cs="Times New Roman"/>
          <w:position w:val="-1"/>
          <w:sz w:val="24"/>
          <w:szCs w:val="24"/>
          <w:lang w:eastAsia="en-US"/>
        </w:rPr>
        <w:t xml:space="preserve"> kuruluşuna başvurması sağlanmalıdır.</w:t>
      </w:r>
    </w:p>
    <w:p w:rsidR="00D61375" w:rsidRPr="000C7B63" w:rsidRDefault="00D61375" w:rsidP="000C7B63">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D61375">
        <w:rPr>
          <w:rFonts w:ascii="Times New Roman" w:eastAsia="Times New Roman" w:hAnsi="Times New Roman" w:cs="Times New Roman"/>
          <w:position w:val="-1"/>
          <w:sz w:val="24"/>
          <w:szCs w:val="24"/>
          <w:lang w:eastAsia="en-US"/>
        </w:rPr>
        <w:t xml:space="preserve">Tesis </w:t>
      </w:r>
      <w:r w:rsidR="000C7B63" w:rsidRPr="005F68D2">
        <w:rPr>
          <w:rFonts w:ascii="Times New Roman" w:eastAsia="Times New Roman" w:hAnsi="Times New Roman" w:cs="Times New Roman"/>
          <w:position w:val="-1"/>
          <w:sz w:val="24"/>
          <w:szCs w:val="24"/>
          <w:lang w:eastAsia="en-US"/>
        </w:rPr>
        <w:t>girişlerind</w:t>
      </w:r>
      <w:r w:rsidR="000C7B63">
        <w:rPr>
          <w:rFonts w:ascii="Times New Roman" w:eastAsia="Times New Roman" w:hAnsi="Times New Roman" w:cs="Times New Roman"/>
          <w:position w:val="-1"/>
          <w:sz w:val="24"/>
          <w:szCs w:val="24"/>
          <w:lang w:eastAsia="en-US"/>
        </w:rPr>
        <w:t xml:space="preserve">e el antiseptiği bulundurulmalı, </w:t>
      </w:r>
      <w:r w:rsidR="000C7B63" w:rsidRPr="005F68D2">
        <w:rPr>
          <w:rFonts w:ascii="Times New Roman" w:eastAsia="Times New Roman" w:hAnsi="Times New Roman" w:cs="Times New Roman"/>
          <w:position w:val="-1"/>
          <w:sz w:val="24"/>
          <w:szCs w:val="24"/>
          <w:lang w:eastAsia="en-US"/>
        </w:rPr>
        <w:t xml:space="preserve"> misafirlerin el antisepti</w:t>
      </w:r>
      <w:r w:rsidR="000C7B63">
        <w:rPr>
          <w:rFonts w:ascii="Times New Roman" w:eastAsia="Times New Roman" w:hAnsi="Times New Roman" w:cs="Times New Roman"/>
          <w:position w:val="-1"/>
          <w:sz w:val="24"/>
          <w:szCs w:val="24"/>
          <w:lang w:eastAsia="en-US"/>
        </w:rPr>
        <w:t xml:space="preserve">ği veya sabunla kurallara uygun el </w:t>
      </w:r>
      <w:r w:rsidR="000C7B63" w:rsidRPr="005F68D2">
        <w:rPr>
          <w:rFonts w:ascii="Times New Roman" w:eastAsia="Times New Roman" w:hAnsi="Times New Roman" w:cs="Times New Roman"/>
          <w:position w:val="-1"/>
          <w:sz w:val="24"/>
          <w:szCs w:val="24"/>
          <w:lang w:eastAsia="en-US"/>
        </w:rPr>
        <w:t>temizl</w:t>
      </w:r>
      <w:r w:rsidR="000C7B63">
        <w:rPr>
          <w:rFonts w:ascii="Times New Roman" w:eastAsia="Times New Roman" w:hAnsi="Times New Roman" w:cs="Times New Roman"/>
          <w:position w:val="-1"/>
          <w:sz w:val="24"/>
          <w:szCs w:val="24"/>
          <w:lang w:eastAsia="en-US"/>
        </w:rPr>
        <w:t>iği yapıldıktan sonra kafeteryaya girişleri sağlanmalıdır.</w:t>
      </w:r>
    </w:p>
    <w:p w:rsidR="000C7B63" w:rsidRDefault="000C7B63" w:rsidP="00D61375">
      <w:pPr>
        <w:numPr>
          <w:ilvl w:val="0"/>
          <w:numId w:val="2"/>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Tesis</w:t>
      </w:r>
      <w:r w:rsidR="00D61375" w:rsidRPr="000C7B63">
        <w:rPr>
          <w:rFonts w:ascii="Times New Roman" w:eastAsia="Times New Roman" w:hAnsi="Times New Roman" w:cs="Times New Roman"/>
          <w:position w:val="-1"/>
          <w:sz w:val="24"/>
          <w:szCs w:val="24"/>
          <w:lang w:eastAsia="en-US"/>
        </w:rPr>
        <w:t xml:space="preserve">e </w:t>
      </w:r>
      <w:r>
        <w:rPr>
          <w:rFonts w:ascii="Times New Roman" w:eastAsia="Times New Roman" w:hAnsi="Times New Roman" w:cs="Times New Roman"/>
          <w:position w:val="-1"/>
          <w:sz w:val="24"/>
          <w:szCs w:val="24"/>
          <w:lang w:eastAsia="en-US"/>
        </w:rPr>
        <w:t xml:space="preserve">alınan </w:t>
      </w:r>
      <w:r w:rsidRPr="002C3CDB">
        <w:rPr>
          <w:rFonts w:ascii="Times New Roman" w:eastAsia="Times New Roman" w:hAnsi="Times New Roman" w:cs="Times New Roman"/>
          <w:position w:val="-1"/>
          <w:sz w:val="24"/>
          <w:szCs w:val="24"/>
          <w:lang w:eastAsia="en-US"/>
        </w:rPr>
        <w:t>misafir</w:t>
      </w:r>
      <w:r>
        <w:rPr>
          <w:rFonts w:ascii="Times New Roman" w:eastAsia="Times New Roman" w:hAnsi="Times New Roman" w:cs="Times New Roman"/>
          <w:position w:val="-1"/>
          <w:sz w:val="24"/>
          <w:szCs w:val="24"/>
          <w:lang w:eastAsia="en-US"/>
        </w:rPr>
        <w:t xml:space="preserve">lerin maske takma zorunluluğuna uymaları, </w:t>
      </w:r>
      <w:r w:rsidRPr="002C3CDB">
        <w:rPr>
          <w:rFonts w:ascii="Times New Roman" w:eastAsia="Times New Roman" w:hAnsi="Times New Roman" w:cs="Times New Roman"/>
          <w:position w:val="-1"/>
          <w:sz w:val="24"/>
          <w:szCs w:val="24"/>
          <w:lang w:eastAsia="en-US"/>
        </w:rPr>
        <w:t>misafirlerin yeme-içme faaliyeti dışında ve masadan her kalktıklarında maske takma</w:t>
      </w:r>
      <w:r>
        <w:rPr>
          <w:rFonts w:ascii="Times New Roman" w:eastAsia="Times New Roman" w:hAnsi="Times New Roman" w:cs="Times New Roman"/>
          <w:position w:val="-1"/>
          <w:sz w:val="24"/>
          <w:szCs w:val="24"/>
          <w:lang w:eastAsia="en-US"/>
        </w:rPr>
        <w:t>ları</w:t>
      </w:r>
      <w:r w:rsidRPr="002C3CDB">
        <w:rPr>
          <w:rFonts w:ascii="Times New Roman" w:eastAsia="Times New Roman" w:hAnsi="Times New Roman" w:cs="Times New Roman"/>
          <w:position w:val="-1"/>
          <w:sz w:val="24"/>
          <w:szCs w:val="24"/>
          <w:lang w:eastAsia="en-US"/>
        </w:rPr>
        <w:t xml:space="preserve"> sağla</w:t>
      </w:r>
      <w:r>
        <w:rPr>
          <w:rFonts w:ascii="Times New Roman" w:eastAsia="Times New Roman" w:hAnsi="Times New Roman" w:cs="Times New Roman"/>
          <w:position w:val="-1"/>
          <w:sz w:val="24"/>
          <w:szCs w:val="24"/>
          <w:lang w:eastAsia="en-US"/>
        </w:rPr>
        <w:t xml:space="preserve">malıdır. </w:t>
      </w:r>
    </w:p>
    <w:p w:rsidR="00D61375" w:rsidRPr="000C7B63" w:rsidRDefault="00D61375" w:rsidP="00D61375">
      <w:pPr>
        <w:numPr>
          <w:ilvl w:val="0"/>
          <w:numId w:val="2"/>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0C7B63">
        <w:rPr>
          <w:rFonts w:ascii="Times New Roman" w:eastAsia="Times New Roman" w:hAnsi="Times New Roman" w:cs="Times New Roman"/>
          <w:position w:val="-1"/>
          <w:sz w:val="24"/>
          <w:szCs w:val="24"/>
          <w:lang w:eastAsia="en-US"/>
        </w:rPr>
        <w:t>Asansörlerin içine 1’er metre ara ile sosyal mesafe yer işaretleri yapılmalı, toplam kapasitesinin üçte birini geçmemek kaydıyla kapasitesi belirlenmeli ve yazılı/görsel bilgilendirme yapılmalıdır.</w:t>
      </w:r>
    </w:p>
    <w:p w:rsidR="00D61375" w:rsidRDefault="00D61375" w:rsidP="00D61375">
      <w:pPr>
        <w:spacing w:before="120" w:after="120"/>
        <w:contextualSpacing/>
        <w:jc w:val="both"/>
        <w:rPr>
          <w:rFonts w:ascii="Times New Roman" w:eastAsia="Times New Roman" w:hAnsi="Times New Roman" w:cs="Times New Roman"/>
          <w:position w:val="-1"/>
          <w:sz w:val="24"/>
          <w:szCs w:val="24"/>
          <w:lang w:eastAsia="en-US"/>
        </w:rPr>
      </w:pPr>
    </w:p>
    <w:p w:rsidR="00D61375" w:rsidRPr="00D61375" w:rsidRDefault="00D61375" w:rsidP="0061118D">
      <w:pPr>
        <w:spacing w:before="120" w:after="120"/>
        <w:ind w:left="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b/>
          <w:position w:val="-1"/>
          <w:sz w:val="24"/>
          <w:szCs w:val="24"/>
          <w:lang w:eastAsia="en-US"/>
        </w:rPr>
        <w:t>Kafeterya</w:t>
      </w:r>
      <w:r w:rsidRPr="00D61375">
        <w:rPr>
          <w:rFonts w:ascii="Times New Roman" w:eastAsia="Times New Roman" w:hAnsi="Times New Roman" w:cs="Times New Roman"/>
          <w:b/>
          <w:position w:val="-1"/>
          <w:sz w:val="24"/>
          <w:szCs w:val="24"/>
          <w:lang w:eastAsia="en-US"/>
        </w:rPr>
        <w:t xml:space="preserve"> ve Genel Kullanım Alanları</w:t>
      </w:r>
    </w:p>
    <w:p w:rsidR="00703253" w:rsidRDefault="00FB343A" w:rsidP="00D6137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Kafeterya</w:t>
      </w:r>
      <w:r w:rsidR="00D94F22" w:rsidRPr="009C20D2">
        <w:rPr>
          <w:rFonts w:ascii="Times New Roman" w:eastAsia="Times New Roman" w:hAnsi="Times New Roman" w:cs="Times New Roman"/>
          <w:position w:val="-1"/>
          <w:sz w:val="24"/>
          <w:szCs w:val="24"/>
          <w:lang w:eastAsia="en-US"/>
        </w:rPr>
        <w:t xml:space="preserve"> giriş alanı ve holü, ilave salonlar gibi genel alan kullanımları</w:t>
      </w:r>
      <w:r w:rsidR="00B15D1C" w:rsidRPr="009C20D2">
        <w:rPr>
          <w:rFonts w:ascii="Times New Roman" w:eastAsia="Times New Roman" w:hAnsi="Times New Roman" w:cs="Times New Roman"/>
          <w:position w:val="-1"/>
          <w:sz w:val="24"/>
          <w:szCs w:val="24"/>
          <w:lang w:eastAsia="en-US"/>
        </w:rPr>
        <w:t xml:space="preserve"> </w:t>
      </w:r>
      <w:r w:rsidR="00D94F22" w:rsidRPr="009C20D2">
        <w:rPr>
          <w:rFonts w:ascii="Times New Roman" w:eastAsia="Times New Roman" w:hAnsi="Times New Roman" w:cs="Times New Roman"/>
          <w:position w:val="-1"/>
          <w:sz w:val="24"/>
          <w:szCs w:val="24"/>
          <w:lang w:eastAsia="en-US"/>
        </w:rPr>
        <w:t xml:space="preserve">ve açık alanlar </w:t>
      </w:r>
      <w:r w:rsidR="00703253" w:rsidRPr="009C20D2">
        <w:rPr>
          <w:rFonts w:ascii="Times New Roman" w:eastAsia="Times New Roman" w:hAnsi="Times New Roman" w:cs="Times New Roman"/>
          <w:position w:val="-1"/>
          <w:sz w:val="24"/>
          <w:szCs w:val="24"/>
          <w:lang w:eastAsia="en-US"/>
        </w:rPr>
        <w:t>dâhil</w:t>
      </w:r>
      <w:r w:rsidR="00D94F22" w:rsidRPr="009C20D2">
        <w:rPr>
          <w:rFonts w:ascii="Times New Roman" w:eastAsia="Times New Roman" w:hAnsi="Times New Roman" w:cs="Times New Roman"/>
          <w:position w:val="-1"/>
          <w:sz w:val="24"/>
          <w:szCs w:val="24"/>
          <w:lang w:eastAsia="en-US"/>
        </w:rPr>
        <w:t xml:space="preserve"> tesisin tamamı sosyal mesafe planına uygun olarak</w:t>
      </w:r>
      <w:r w:rsidR="00B15D1C" w:rsidRPr="009C20D2">
        <w:rPr>
          <w:rFonts w:ascii="Times New Roman" w:eastAsia="Times New Roman" w:hAnsi="Times New Roman" w:cs="Times New Roman"/>
          <w:position w:val="-1"/>
          <w:sz w:val="24"/>
          <w:szCs w:val="24"/>
          <w:lang w:eastAsia="en-US"/>
        </w:rPr>
        <w:t xml:space="preserve"> </w:t>
      </w:r>
      <w:r w:rsidR="00D94F22" w:rsidRPr="009C20D2">
        <w:rPr>
          <w:rFonts w:ascii="Times New Roman" w:eastAsia="Times New Roman" w:hAnsi="Times New Roman" w:cs="Times New Roman"/>
          <w:position w:val="-1"/>
          <w:sz w:val="24"/>
          <w:szCs w:val="24"/>
          <w:lang w:eastAsia="en-US"/>
        </w:rPr>
        <w:t>düzenlenmelidir. Tesisin içinde veya dışarısında sıra oluşabilecek her yerde</w:t>
      </w:r>
      <w:r w:rsidR="00B15D1C" w:rsidRPr="009C20D2">
        <w:rPr>
          <w:rFonts w:ascii="Times New Roman" w:eastAsia="Times New Roman" w:hAnsi="Times New Roman" w:cs="Times New Roman"/>
          <w:position w:val="-1"/>
          <w:sz w:val="24"/>
          <w:szCs w:val="24"/>
          <w:lang w:eastAsia="en-US"/>
        </w:rPr>
        <w:t xml:space="preserve"> </w:t>
      </w:r>
      <w:r w:rsidR="00D94F22" w:rsidRPr="009C20D2">
        <w:rPr>
          <w:rFonts w:ascii="Times New Roman" w:eastAsia="Times New Roman" w:hAnsi="Times New Roman" w:cs="Times New Roman"/>
          <w:position w:val="-1"/>
          <w:sz w:val="24"/>
          <w:szCs w:val="24"/>
          <w:lang w:eastAsia="en-US"/>
        </w:rPr>
        <w:t>1,5 metre ara ile sosyal mesafe</w:t>
      </w:r>
      <w:r w:rsidR="00B15D1C" w:rsidRPr="009C20D2">
        <w:rPr>
          <w:rFonts w:ascii="Times New Roman" w:eastAsia="Times New Roman" w:hAnsi="Times New Roman" w:cs="Times New Roman"/>
          <w:position w:val="-1"/>
          <w:sz w:val="24"/>
          <w:szCs w:val="24"/>
          <w:lang w:eastAsia="en-US"/>
        </w:rPr>
        <w:t xml:space="preserve"> </w:t>
      </w:r>
      <w:r w:rsidR="00D94F22" w:rsidRPr="009C20D2">
        <w:rPr>
          <w:rFonts w:ascii="Times New Roman" w:eastAsia="Times New Roman" w:hAnsi="Times New Roman" w:cs="Times New Roman"/>
          <w:position w:val="-1"/>
          <w:sz w:val="24"/>
          <w:szCs w:val="24"/>
          <w:lang w:eastAsia="en-US"/>
        </w:rPr>
        <w:t>işaretlemeleri yapılmalıdır.</w:t>
      </w:r>
    </w:p>
    <w:p w:rsidR="00B15D1C" w:rsidRPr="009C20D2" w:rsidRDefault="00D94F22" w:rsidP="00D6137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Sosyal mesafe ve oturma düzeni kuralları, aynı aileden olan veya bir grup</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olarak gelen</w:t>
      </w:r>
      <w:r w:rsidR="000C7B63">
        <w:rPr>
          <w:rFonts w:ascii="Times New Roman" w:eastAsia="Times New Roman" w:hAnsi="Times New Roman" w:cs="Times New Roman"/>
          <w:position w:val="-1"/>
          <w:sz w:val="24"/>
          <w:szCs w:val="24"/>
          <w:lang w:eastAsia="en-US"/>
        </w:rPr>
        <w:t xml:space="preserve"> misafirler arasında uygulanmamalıdır.</w:t>
      </w:r>
    </w:p>
    <w:p w:rsidR="00D94F22" w:rsidRPr="009C20D2" w:rsidRDefault="00703253" w:rsidP="00D6137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M</w:t>
      </w:r>
      <w:r w:rsidR="00D94F22" w:rsidRPr="009C20D2">
        <w:rPr>
          <w:rFonts w:ascii="Times New Roman" w:eastAsia="Times New Roman" w:hAnsi="Times New Roman" w:cs="Times New Roman"/>
          <w:position w:val="-1"/>
          <w:sz w:val="24"/>
          <w:szCs w:val="24"/>
          <w:lang w:eastAsia="en-US"/>
        </w:rPr>
        <w:t>asalar arası mesafe her yönden 1,5 metre, yan yana</w:t>
      </w:r>
      <w:r w:rsidR="00B15D1C" w:rsidRPr="009C20D2">
        <w:rPr>
          <w:rFonts w:ascii="Times New Roman" w:eastAsia="Times New Roman" w:hAnsi="Times New Roman" w:cs="Times New Roman"/>
          <w:position w:val="-1"/>
          <w:sz w:val="24"/>
          <w:szCs w:val="24"/>
          <w:lang w:eastAsia="en-US"/>
        </w:rPr>
        <w:t xml:space="preserve"> </w:t>
      </w:r>
      <w:r w:rsidR="00D94F22" w:rsidRPr="009C20D2">
        <w:rPr>
          <w:rFonts w:ascii="Times New Roman" w:eastAsia="Times New Roman" w:hAnsi="Times New Roman" w:cs="Times New Roman"/>
          <w:position w:val="-1"/>
          <w:sz w:val="24"/>
          <w:szCs w:val="24"/>
          <w:lang w:eastAsia="en-US"/>
        </w:rPr>
        <w:t>sandalyeler arası 60 cm olacak şekilde düzenlenmelidir. Grup halinde</w:t>
      </w:r>
      <w:r w:rsidR="00B15D1C" w:rsidRPr="009C20D2">
        <w:rPr>
          <w:rFonts w:ascii="Times New Roman" w:eastAsia="Times New Roman" w:hAnsi="Times New Roman" w:cs="Times New Roman"/>
          <w:position w:val="-1"/>
          <w:sz w:val="24"/>
          <w:szCs w:val="24"/>
          <w:lang w:eastAsia="en-US"/>
        </w:rPr>
        <w:t xml:space="preserve"> </w:t>
      </w:r>
      <w:r w:rsidR="00D94F22" w:rsidRPr="009C20D2">
        <w:rPr>
          <w:rFonts w:ascii="Times New Roman" w:eastAsia="Times New Roman" w:hAnsi="Times New Roman" w:cs="Times New Roman"/>
          <w:position w:val="-1"/>
          <w:sz w:val="24"/>
          <w:szCs w:val="24"/>
          <w:lang w:eastAsia="en-US"/>
        </w:rPr>
        <w:t>gelen müşteriler için masa birleştirmeleri yapıldığı takdirde diğer masalarla</w:t>
      </w:r>
      <w:r w:rsidR="00B15D1C" w:rsidRPr="009C20D2">
        <w:rPr>
          <w:rFonts w:ascii="Times New Roman" w:eastAsia="Times New Roman" w:hAnsi="Times New Roman" w:cs="Times New Roman"/>
          <w:position w:val="-1"/>
          <w:sz w:val="24"/>
          <w:szCs w:val="24"/>
          <w:lang w:eastAsia="en-US"/>
        </w:rPr>
        <w:t xml:space="preserve"> </w:t>
      </w:r>
      <w:r w:rsidR="00D94F22" w:rsidRPr="009C20D2">
        <w:rPr>
          <w:rFonts w:ascii="Times New Roman" w:eastAsia="Times New Roman" w:hAnsi="Times New Roman" w:cs="Times New Roman"/>
          <w:position w:val="-1"/>
          <w:sz w:val="24"/>
          <w:szCs w:val="24"/>
          <w:lang w:eastAsia="en-US"/>
        </w:rPr>
        <w:t>aradaki 1,5 metre mesafe korunacak şekilde yapılmalıdır.</w:t>
      </w:r>
    </w:p>
    <w:p w:rsidR="00D94F22" w:rsidRPr="009C20D2" w:rsidRDefault="00D94F22" w:rsidP="00D6137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Masalarda sadece karşılıklı oturma düzeni sağlanmalıdır. Masa yanlarına</w:t>
      </w:r>
      <w:r w:rsidR="00B15D1C" w:rsidRPr="009C20D2">
        <w:rPr>
          <w:rFonts w:ascii="Times New Roman" w:eastAsia="Times New Roman" w:hAnsi="Times New Roman" w:cs="Times New Roman"/>
          <w:position w:val="-1"/>
          <w:sz w:val="24"/>
          <w:szCs w:val="24"/>
          <w:lang w:eastAsia="en-US"/>
        </w:rPr>
        <w:t xml:space="preserve"> </w:t>
      </w:r>
      <w:r w:rsidR="000C7B63">
        <w:rPr>
          <w:rFonts w:ascii="Times New Roman" w:eastAsia="Times New Roman" w:hAnsi="Times New Roman" w:cs="Times New Roman"/>
          <w:position w:val="-1"/>
          <w:sz w:val="24"/>
          <w:szCs w:val="24"/>
          <w:lang w:eastAsia="en-US"/>
        </w:rPr>
        <w:t>sandalye konulmaması</w:t>
      </w:r>
      <w:r w:rsidRPr="009C20D2">
        <w:rPr>
          <w:rFonts w:ascii="Times New Roman" w:eastAsia="Times New Roman" w:hAnsi="Times New Roman" w:cs="Times New Roman"/>
          <w:position w:val="-1"/>
          <w:sz w:val="24"/>
          <w:szCs w:val="24"/>
          <w:lang w:eastAsia="en-US"/>
        </w:rPr>
        <w:t xml:space="preserve"> ve masa yanlarına oturma düzeni </w:t>
      </w:r>
      <w:r w:rsidR="000C7B63">
        <w:rPr>
          <w:rFonts w:ascii="Times New Roman" w:eastAsia="Times New Roman" w:hAnsi="Times New Roman" w:cs="Times New Roman"/>
          <w:position w:val="-1"/>
          <w:sz w:val="24"/>
          <w:szCs w:val="24"/>
          <w:lang w:eastAsia="en-US"/>
        </w:rPr>
        <w:t>oluşturulmamasına dikkat edilmemelidir.</w:t>
      </w:r>
    </w:p>
    <w:p w:rsidR="00D94F22" w:rsidRPr="009C20D2" w:rsidRDefault="00D94F22" w:rsidP="00D6137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lastRenderedPageBreak/>
        <w:t>Karşılıklı oturmada masa eni 70 cm’den küçük masalarda çapraz oturma</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düzeni uygulanmalı veya karşılıklı oturma mesafesinin arttırılması amacıyla</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iki masa birleştirilerek kullanılmalıdır.</w:t>
      </w:r>
    </w:p>
    <w:p w:rsidR="00D94F22" w:rsidRDefault="00D94F22" w:rsidP="00D6137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Bütün masa düzeni kuralları masa şekline bakılmaksızın (kare, dikdörtgen</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veya</w:t>
      </w:r>
      <w:r w:rsidR="000C7B63">
        <w:rPr>
          <w:rFonts w:ascii="Times New Roman" w:eastAsia="Times New Roman" w:hAnsi="Times New Roman" w:cs="Times New Roman"/>
          <w:position w:val="-1"/>
          <w:sz w:val="24"/>
          <w:szCs w:val="24"/>
          <w:lang w:eastAsia="en-US"/>
        </w:rPr>
        <w:t xml:space="preserve"> daire) her masa için uygulanmalıdır.</w:t>
      </w:r>
    </w:p>
    <w:p w:rsidR="00703253" w:rsidRPr="00703253" w:rsidRDefault="00703253" w:rsidP="00D6137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703253">
        <w:rPr>
          <w:rFonts w:ascii="Times New Roman" w:eastAsia="Times New Roman" w:hAnsi="Times New Roman" w:cs="Times New Roman"/>
          <w:position w:val="-1"/>
          <w:sz w:val="24"/>
          <w:szCs w:val="24"/>
          <w:lang w:eastAsia="en-US"/>
        </w:rPr>
        <w:t xml:space="preserve">Gerekli görülmesi durumunda masalar </w:t>
      </w:r>
      <w:proofErr w:type="spellStart"/>
      <w:r w:rsidRPr="00703253">
        <w:rPr>
          <w:rFonts w:ascii="Times New Roman" w:eastAsia="Times New Roman" w:hAnsi="Times New Roman" w:cs="Times New Roman"/>
          <w:position w:val="-1"/>
          <w:sz w:val="24"/>
          <w:szCs w:val="24"/>
          <w:lang w:eastAsia="en-US"/>
        </w:rPr>
        <w:t>separatörlerle</w:t>
      </w:r>
      <w:proofErr w:type="spellEnd"/>
      <w:r w:rsidRPr="00703253">
        <w:rPr>
          <w:rFonts w:ascii="Times New Roman" w:eastAsia="Times New Roman" w:hAnsi="Times New Roman" w:cs="Times New Roman"/>
          <w:position w:val="-1"/>
          <w:sz w:val="24"/>
          <w:szCs w:val="24"/>
          <w:lang w:eastAsia="en-US"/>
        </w:rPr>
        <w:t xml:space="preserve"> ayrılmalıdır.</w:t>
      </w:r>
    </w:p>
    <w:p w:rsidR="00FB343A" w:rsidRPr="00703253" w:rsidRDefault="00FB343A" w:rsidP="00FB343A">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Masalar</w:t>
      </w:r>
      <w:r w:rsidRPr="00703253">
        <w:rPr>
          <w:rFonts w:ascii="Times New Roman" w:eastAsia="Times New Roman" w:hAnsi="Times New Roman" w:cs="Times New Roman"/>
          <w:position w:val="-1"/>
          <w:sz w:val="24"/>
          <w:szCs w:val="24"/>
          <w:lang w:eastAsia="en-US"/>
        </w:rPr>
        <w:t xml:space="preserve"> her kullanımdan sonra uygun şekilde temizlenmelidir. Masalar her kullanım sonrası </w:t>
      </w:r>
      <w:proofErr w:type="gramStart"/>
      <w:r w:rsidRPr="00703253">
        <w:rPr>
          <w:rFonts w:ascii="Times New Roman" w:eastAsia="Times New Roman" w:hAnsi="Times New Roman" w:cs="Times New Roman"/>
          <w:position w:val="-1"/>
          <w:sz w:val="24"/>
          <w:szCs w:val="24"/>
          <w:lang w:eastAsia="en-US"/>
        </w:rPr>
        <w:t>hijyen</w:t>
      </w:r>
      <w:proofErr w:type="gramEnd"/>
      <w:r w:rsidRPr="00703253">
        <w:rPr>
          <w:rFonts w:ascii="Times New Roman" w:eastAsia="Times New Roman" w:hAnsi="Times New Roman" w:cs="Times New Roman"/>
          <w:position w:val="-1"/>
          <w:sz w:val="24"/>
          <w:szCs w:val="24"/>
          <w:lang w:eastAsia="en-US"/>
        </w:rPr>
        <w:t xml:space="preserve"> sağlayabilmek için dezenfekte edilebilir şekilde düzenlenmeli, mümkünse masalarda örtü vb. bulunmamalıdır.</w:t>
      </w:r>
    </w:p>
    <w:p w:rsidR="00703253" w:rsidRDefault="00D94F22" w:rsidP="00D6137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703253">
        <w:rPr>
          <w:rFonts w:ascii="Times New Roman" w:eastAsia="Times New Roman" w:hAnsi="Times New Roman" w:cs="Times New Roman"/>
          <w:position w:val="-1"/>
          <w:sz w:val="24"/>
          <w:szCs w:val="24"/>
          <w:lang w:eastAsia="en-US"/>
        </w:rPr>
        <w:t>Yan yana tek kişilik oturma düzeni olan bar masası şeklindeki masalarda</w:t>
      </w:r>
      <w:r w:rsidR="00B15D1C" w:rsidRPr="00703253">
        <w:rPr>
          <w:rFonts w:ascii="Times New Roman" w:eastAsia="Times New Roman" w:hAnsi="Times New Roman" w:cs="Times New Roman"/>
          <w:position w:val="-1"/>
          <w:sz w:val="24"/>
          <w:szCs w:val="24"/>
          <w:lang w:eastAsia="en-US"/>
        </w:rPr>
        <w:t xml:space="preserve"> </w:t>
      </w:r>
      <w:r w:rsidRPr="00703253">
        <w:rPr>
          <w:rFonts w:ascii="Times New Roman" w:eastAsia="Times New Roman" w:hAnsi="Times New Roman" w:cs="Times New Roman"/>
          <w:position w:val="-1"/>
          <w:sz w:val="24"/>
          <w:szCs w:val="24"/>
          <w:lang w:eastAsia="en-US"/>
        </w:rPr>
        <w:t>sandalyeler arası mesafe 1 metre olacak şekilde düzenlenmelidir. Personel</w:t>
      </w:r>
      <w:r w:rsidR="00B15D1C" w:rsidRPr="00703253">
        <w:rPr>
          <w:rFonts w:ascii="Times New Roman" w:eastAsia="Times New Roman" w:hAnsi="Times New Roman" w:cs="Times New Roman"/>
          <w:position w:val="-1"/>
          <w:sz w:val="24"/>
          <w:szCs w:val="24"/>
          <w:lang w:eastAsia="en-US"/>
        </w:rPr>
        <w:t xml:space="preserve"> </w:t>
      </w:r>
      <w:r w:rsidRPr="00703253">
        <w:rPr>
          <w:rFonts w:ascii="Times New Roman" w:eastAsia="Times New Roman" w:hAnsi="Times New Roman" w:cs="Times New Roman"/>
          <w:position w:val="-1"/>
          <w:sz w:val="24"/>
          <w:szCs w:val="24"/>
          <w:lang w:eastAsia="en-US"/>
        </w:rPr>
        <w:t>ile müşterinin doğrudan yüz yüze kaldığı bar masaları kullanılmamalıdır.</w:t>
      </w:r>
    </w:p>
    <w:p w:rsidR="00D94F22" w:rsidRPr="009C20D2" w:rsidRDefault="00D94F22" w:rsidP="00D6137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Her masada el antiseptiği veya kolonya bulundurulmalıdır.</w:t>
      </w:r>
    </w:p>
    <w:p w:rsidR="00D94F22" w:rsidRPr="009C20D2" w:rsidRDefault="00D94F22" w:rsidP="00D6137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Servis personeli, servis esnasında mesafe kurallarını korumaya ve temastan</w:t>
      </w:r>
      <w:r w:rsidR="00B15D1C" w:rsidRPr="009C20D2">
        <w:rPr>
          <w:rFonts w:ascii="Times New Roman" w:eastAsia="Times New Roman" w:hAnsi="Times New Roman" w:cs="Times New Roman"/>
          <w:position w:val="-1"/>
          <w:sz w:val="24"/>
          <w:szCs w:val="24"/>
          <w:lang w:eastAsia="en-US"/>
        </w:rPr>
        <w:t xml:space="preserve"> </w:t>
      </w:r>
      <w:r w:rsidR="000C7B63">
        <w:rPr>
          <w:rFonts w:ascii="Times New Roman" w:eastAsia="Times New Roman" w:hAnsi="Times New Roman" w:cs="Times New Roman"/>
          <w:position w:val="-1"/>
          <w:sz w:val="24"/>
          <w:szCs w:val="24"/>
          <w:lang w:eastAsia="en-US"/>
        </w:rPr>
        <w:t>kaçınmaya özen göstermelidir.</w:t>
      </w:r>
    </w:p>
    <w:p w:rsidR="00D94F22" w:rsidRPr="009C20D2" w:rsidRDefault="00D94F22" w:rsidP="00D6137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Çay/kahve makinesi, su sebilleri, içecek mak</w:t>
      </w:r>
      <w:r w:rsidR="00703253">
        <w:rPr>
          <w:rFonts w:ascii="Times New Roman" w:eastAsia="Times New Roman" w:hAnsi="Times New Roman" w:cs="Times New Roman"/>
          <w:position w:val="-1"/>
          <w:sz w:val="24"/>
          <w:szCs w:val="24"/>
          <w:lang w:eastAsia="en-US"/>
        </w:rPr>
        <w:t>inesi gibi araçlar</w:t>
      </w:r>
      <w:r w:rsidRPr="009C20D2">
        <w:rPr>
          <w:rFonts w:ascii="Times New Roman" w:eastAsia="Times New Roman" w:hAnsi="Times New Roman" w:cs="Times New Roman"/>
          <w:position w:val="-1"/>
          <w:sz w:val="24"/>
          <w:szCs w:val="24"/>
          <w:lang w:eastAsia="en-US"/>
        </w:rPr>
        <w:t xml:space="preserve"> kaldırılmalı</w:t>
      </w:r>
      <w:r w:rsidR="00B15D1C" w:rsidRPr="009C20D2">
        <w:rPr>
          <w:rFonts w:ascii="Times New Roman" w:eastAsia="Times New Roman" w:hAnsi="Times New Roman" w:cs="Times New Roman"/>
          <w:position w:val="-1"/>
          <w:sz w:val="24"/>
          <w:szCs w:val="24"/>
          <w:lang w:eastAsia="en-US"/>
        </w:rPr>
        <w:t xml:space="preserve"> </w:t>
      </w:r>
      <w:r w:rsidR="000C7B63">
        <w:rPr>
          <w:rFonts w:ascii="Times New Roman" w:eastAsia="Times New Roman" w:hAnsi="Times New Roman" w:cs="Times New Roman"/>
          <w:position w:val="-1"/>
          <w:sz w:val="24"/>
          <w:szCs w:val="24"/>
          <w:lang w:eastAsia="en-US"/>
        </w:rPr>
        <w:t>ve</w:t>
      </w:r>
      <w:r w:rsidRPr="009C20D2">
        <w:rPr>
          <w:rFonts w:ascii="Times New Roman" w:eastAsia="Times New Roman" w:hAnsi="Times New Roman" w:cs="Times New Roman"/>
          <w:position w:val="-1"/>
          <w:sz w:val="24"/>
          <w:szCs w:val="24"/>
          <w:lang w:eastAsia="en-US"/>
        </w:rPr>
        <w:t xml:space="preserve"> misafire servis elemanı aracılığıyla servis yapılmalıdır.</w:t>
      </w:r>
    </w:p>
    <w:p w:rsidR="000C7B63" w:rsidRPr="000C7B63" w:rsidRDefault="000C7B63" w:rsidP="000C7B63">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0C7B63">
        <w:rPr>
          <w:rFonts w:ascii="Times New Roman" w:eastAsia="Times New Roman" w:hAnsi="Times New Roman" w:cs="Times New Roman"/>
          <w:position w:val="-1"/>
          <w:sz w:val="24"/>
          <w:szCs w:val="24"/>
          <w:lang w:eastAsia="en-US"/>
        </w:rPr>
        <w:t xml:space="preserve">Yemek masaları ve sandalyeler, servis malzemeleri her kullanımından sonra silinerek uygun şekilde temizliği ve dezenfeksiyonu sağlanmalıdır. </w:t>
      </w:r>
    </w:p>
    <w:p w:rsidR="000C7B63" w:rsidRPr="000C7B63" w:rsidRDefault="000C7B63" w:rsidP="000C7B63">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0C7B63">
        <w:rPr>
          <w:rFonts w:ascii="Times New Roman" w:eastAsia="Times New Roman" w:hAnsi="Times New Roman" w:cs="Times New Roman"/>
          <w:position w:val="-1"/>
          <w:sz w:val="24"/>
          <w:szCs w:val="24"/>
          <w:lang w:eastAsia="en-US"/>
        </w:rPr>
        <w:t xml:space="preserve">Masalarda bulunan </w:t>
      </w:r>
      <w:r>
        <w:rPr>
          <w:rFonts w:ascii="Times New Roman" w:eastAsia="Times New Roman" w:hAnsi="Times New Roman" w:cs="Times New Roman"/>
          <w:position w:val="-1"/>
          <w:sz w:val="24"/>
          <w:szCs w:val="24"/>
          <w:lang w:eastAsia="en-US"/>
        </w:rPr>
        <w:t xml:space="preserve">şeker, tuz, baharat, peçetelik vb. </w:t>
      </w:r>
      <w:r w:rsidRPr="000C7B63">
        <w:rPr>
          <w:rFonts w:ascii="Times New Roman" w:eastAsia="Times New Roman" w:hAnsi="Times New Roman" w:cs="Times New Roman"/>
          <w:position w:val="-1"/>
          <w:sz w:val="24"/>
          <w:szCs w:val="24"/>
          <w:lang w:eastAsia="en-US"/>
        </w:rPr>
        <w:t xml:space="preserve">malzemelerin kullanımdan kaldırılarak, tek kullanımlık; şeker, tuz, baharat, peçete uygulamasına geçilmelidir. </w:t>
      </w:r>
    </w:p>
    <w:p w:rsidR="00D94F22" w:rsidRPr="009C20D2" w:rsidRDefault="00D94F22" w:rsidP="00D6137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Mümkün olduğunca, temassız ödeme alınmalı, temaslı post cihazı</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kullanılması halinde, her kullanımdan sonra cihazın %70’lik alkol ile silinerek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temizlik ve dezenfeksiyonu sağlanmalıdır.</w:t>
      </w:r>
    </w:p>
    <w:p w:rsidR="00D94F22" w:rsidRPr="009C20D2" w:rsidRDefault="00D94F22" w:rsidP="00D6137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Genel kullanım alanlarının ve genel müşteri tuvaletlerinin girişlerinde, geniş</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salonların farklı yerlerinde el antiseptiği bulundurulmalıdır.</w:t>
      </w:r>
    </w:p>
    <w:p w:rsidR="00B60842" w:rsidRDefault="00D94F22" w:rsidP="00B60842">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Genel tuvaletlerin giriş kapıları mümkünse otomatik kapı sistemi olarak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düzenlenmelidir. Düzenlenememesi halinde giriş kapılarının kollarının sık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sık dezenfeksiyonu sağlanmalıdır.</w:t>
      </w:r>
    </w:p>
    <w:p w:rsidR="00B60842" w:rsidRDefault="00B60842" w:rsidP="00B60842">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B60842">
        <w:rPr>
          <w:rFonts w:ascii="Times New Roman" w:eastAsia="Times New Roman" w:hAnsi="Times New Roman" w:cs="Times New Roman"/>
          <w:position w:val="-1"/>
          <w:sz w:val="24"/>
          <w:szCs w:val="24"/>
          <w:lang w:eastAsia="en-US"/>
        </w:rPr>
        <w:t>Tesis içerisinde çocuklara ayrılmış oyun odaları, oyun alanları, elle temas edilen oyun makineleri kullanılmamalıdır.</w:t>
      </w:r>
    </w:p>
    <w:p w:rsidR="00B60842" w:rsidRPr="00B60842" w:rsidRDefault="00B60842" w:rsidP="00B60842">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Kafeteryalarda t</w:t>
      </w:r>
      <w:r w:rsidRPr="00B60842">
        <w:rPr>
          <w:rFonts w:ascii="Times New Roman" w:eastAsia="Times New Roman" w:hAnsi="Times New Roman" w:cs="Times New Roman"/>
          <w:position w:val="-1"/>
          <w:sz w:val="24"/>
          <w:szCs w:val="24"/>
          <w:lang w:eastAsia="en-US"/>
        </w:rPr>
        <w:t>avla, okey gibi elle temas edilen bütün oyun araçl</w:t>
      </w:r>
      <w:r>
        <w:rPr>
          <w:rFonts w:ascii="Times New Roman" w:eastAsia="Times New Roman" w:hAnsi="Times New Roman" w:cs="Times New Roman"/>
          <w:position w:val="-1"/>
          <w:sz w:val="24"/>
          <w:szCs w:val="24"/>
          <w:lang w:eastAsia="en-US"/>
        </w:rPr>
        <w:t>arının kullanımına izin verilmemelidir.</w:t>
      </w:r>
    </w:p>
    <w:p w:rsidR="00C63AF5" w:rsidRDefault="00C63AF5" w:rsidP="00C63AF5">
      <w:pPr>
        <w:spacing w:before="120" w:after="120"/>
        <w:contextualSpacing/>
        <w:jc w:val="both"/>
        <w:rPr>
          <w:rFonts w:ascii="Times New Roman" w:eastAsia="Times New Roman" w:hAnsi="Times New Roman" w:cs="Times New Roman"/>
          <w:position w:val="-1"/>
          <w:sz w:val="24"/>
          <w:szCs w:val="24"/>
          <w:lang w:eastAsia="en-US"/>
        </w:rPr>
      </w:pPr>
    </w:p>
    <w:p w:rsidR="00C63AF5" w:rsidRPr="009C20D2" w:rsidRDefault="00C63AF5" w:rsidP="0061118D">
      <w:pPr>
        <w:spacing w:before="120" w:after="120"/>
        <w:ind w:left="425"/>
        <w:contextualSpacing/>
        <w:jc w:val="both"/>
        <w:rPr>
          <w:rFonts w:ascii="Times New Roman" w:eastAsia="Times New Roman" w:hAnsi="Times New Roman" w:cs="Times New Roman"/>
          <w:position w:val="-1"/>
          <w:sz w:val="24"/>
          <w:szCs w:val="24"/>
          <w:lang w:eastAsia="en-US"/>
        </w:rPr>
      </w:pPr>
      <w:r w:rsidRPr="0026363C">
        <w:rPr>
          <w:rFonts w:ascii="Times New Roman" w:eastAsia="Times New Roman" w:hAnsi="Times New Roman" w:cs="Times New Roman"/>
          <w:b/>
          <w:position w:val="-1"/>
          <w:sz w:val="24"/>
          <w:szCs w:val="24"/>
          <w:lang w:eastAsia="en-US"/>
        </w:rPr>
        <w:t>Personel</w:t>
      </w:r>
    </w:p>
    <w:p w:rsidR="00D94F22" w:rsidRPr="009C20D2" w:rsidRDefault="00703253" w:rsidP="00C63AF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Kafeterya p</w:t>
      </w:r>
      <w:r w:rsidR="00D94F22" w:rsidRPr="009C20D2">
        <w:rPr>
          <w:rFonts w:ascii="Times New Roman" w:eastAsia="Times New Roman" w:hAnsi="Times New Roman" w:cs="Times New Roman"/>
          <w:position w:val="-1"/>
          <w:sz w:val="24"/>
          <w:szCs w:val="24"/>
          <w:lang w:eastAsia="en-US"/>
        </w:rPr>
        <w:t>ersonelin</w:t>
      </w:r>
      <w:r>
        <w:rPr>
          <w:rFonts w:ascii="Times New Roman" w:eastAsia="Times New Roman" w:hAnsi="Times New Roman" w:cs="Times New Roman"/>
          <w:position w:val="-1"/>
          <w:sz w:val="24"/>
          <w:szCs w:val="24"/>
          <w:lang w:eastAsia="en-US"/>
        </w:rPr>
        <w:t>in</w:t>
      </w:r>
      <w:r w:rsidR="00D94F22" w:rsidRPr="009C20D2">
        <w:rPr>
          <w:rFonts w:ascii="Times New Roman" w:eastAsia="Times New Roman" w:hAnsi="Times New Roman" w:cs="Times New Roman"/>
          <w:position w:val="-1"/>
          <w:sz w:val="24"/>
          <w:szCs w:val="24"/>
          <w:lang w:eastAsia="en-US"/>
        </w:rPr>
        <w:t xml:space="preserve"> düzenli sağlık kontrolü yapılmalı, birlikte yaşadığı kişilerin</w:t>
      </w:r>
      <w:r w:rsidR="00B15D1C" w:rsidRPr="009C20D2">
        <w:rPr>
          <w:rFonts w:ascii="Times New Roman" w:eastAsia="Times New Roman" w:hAnsi="Times New Roman" w:cs="Times New Roman"/>
          <w:position w:val="-1"/>
          <w:sz w:val="24"/>
          <w:szCs w:val="24"/>
          <w:lang w:eastAsia="en-US"/>
        </w:rPr>
        <w:t xml:space="preserve"> </w:t>
      </w:r>
      <w:r w:rsidR="00414EFB">
        <w:rPr>
          <w:rFonts w:ascii="Times New Roman" w:eastAsia="Times New Roman" w:hAnsi="Times New Roman" w:cs="Times New Roman"/>
          <w:position w:val="-1"/>
          <w:sz w:val="24"/>
          <w:szCs w:val="24"/>
          <w:lang w:eastAsia="en-US"/>
        </w:rPr>
        <w:t>bulaşıcı hastalıklar</w:t>
      </w:r>
      <w:r w:rsidR="00D94F22" w:rsidRPr="009C20D2">
        <w:rPr>
          <w:rFonts w:ascii="Times New Roman" w:eastAsia="Times New Roman" w:hAnsi="Times New Roman" w:cs="Times New Roman"/>
          <w:position w:val="-1"/>
          <w:sz w:val="24"/>
          <w:szCs w:val="24"/>
          <w:lang w:eastAsia="en-US"/>
        </w:rPr>
        <w:t xml:space="preserve"> açısından izlenebilmesi için personelden periyodik bilgi</w:t>
      </w:r>
      <w:r w:rsidR="00B15D1C" w:rsidRPr="009C20D2">
        <w:rPr>
          <w:rFonts w:ascii="Times New Roman" w:eastAsia="Times New Roman" w:hAnsi="Times New Roman" w:cs="Times New Roman"/>
          <w:position w:val="-1"/>
          <w:sz w:val="24"/>
          <w:szCs w:val="24"/>
          <w:lang w:eastAsia="en-US"/>
        </w:rPr>
        <w:t xml:space="preserve"> </w:t>
      </w:r>
      <w:r w:rsidR="00D94F22" w:rsidRPr="009C20D2">
        <w:rPr>
          <w:rFonts w:ascii="Times New Roman" w:eastAsia="Times New Roman" w:hAnsi="Times New Roman" w:cs="Times New Roman"/>
          <w:position w:val="-1"/>
          <w:sz w:val="24"/>
          <w:szCs w:val="24"/>
          <w:lang w:eastAsia="en-US"/>
        </w:rPr>
        <w:t>alınmalıdır.</w:t>
      </w:r>
    </w:p>
    <w:p w:rsidR="00B229C7" w:rsidRDefault="00B229C7" w:rsidP="00B229C7">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Kafeterya</w:t>
      </w:r>
      <w:r w:rsidR="00D94F22" w:rsidRPr="009C20D2">
        <w:rPr>
          <w:rFonts w:ascii="Times New Roman" w:eastAsia="Times New Roman" w:hAnsi="Times New Roman" w:cs="Times New Roman"/>
          <w:position w:val="-1"/>
          <w:sz w:val="24"/>
          <w:szCs w:val="24"/>
          <w:lang w:eastAsia="en-US"/>
        </w:rPr>
        <w:t xml:space="preserve"> personel</w:t>
      </w:r>
      <w:r>
        <w:rPr>
          <w:rFonts w:ascii="Times New Roman" w:eastAsia="Times New Roman" w:hAnsi="Times New Roman" w:cs="Times New Roman"/>
          <w:position w:val="-1"/>
          <w:sz w:val="24"/>
          <w:szCs w:val="24"/>
          <w:lang w:eastAsia="en-US"/>
        </w:rPr>
        <w:t>in</w:t>
      </w:r>
      <w:r w:rsidR="00D94F22" w:rsidRPr="009C20D2">
        <w:rPr>
          <w:rFonts w:ascii="Times New Roman" w:eastAsia="Times New Roman" w:hAnsi="Times New Roman" w:cs="Times New Roman"/>
          <w:position w:val="-1"/>
          <w:sz w:val="24"/>
          <w:szCs w:val="24"/>
          <w:lang w:eastAsia="en-US"/>
        </w:rPr>
        <w:t xml:space="preserve">e </w:t>
      </w:r>
      <w:r w:rsidR="00414EFB">
        <w:rPr>
          <w:rFonts w:ascii="Times New Roman" w:eastAsia="Times New Roman" w:hAnsi="Times New Roman" w:cs="Times New Roman"/>
          <w:position w:val="-1"/>
          <w:sz w:val="24"/>
          <w:szCs w:val="24"/>
          <w:lang w:eastAsia="en-US"/>
        </w:rPr>
        <w:t>bulaşıcı hastalıklar, salgın</w:t>
      </w:r>
      <w:r w:rsidR="00D94F22" w:rsidRPr="009C20D2">
        <w:rPr>
          <w:rFonts w:ascii="Times New Roman" w:eastAsia="Times New Roman" w:hAnsi="Times New Roman" w:cs="Times New Roman"/>
          <w:position w:val="-1"/>
          <w:sz w:val="24"/>
          <w:szCs w:val="24"/>
          <w:lang w:eastAsia="en-US"/>
        </w:rPr>
        <w:t xml:space="preserve"> ve </w:t>
      </w:r>
      <w:proofErr w:type="gramStart"/>
      <w:r w:rsidR="00D94F22" w:rsidRPr="009C20D2">
        <w:rPr>
          <w:rFonts w:ascii="Times New Roman" w:eastAsia="Times New Roman" w:hAnsi="Times New Roman" w:cs="Times New Roman"/>
          <w:position w:val="-1"/>
          <w:sz w:val="24"/>
          <w:szCs w:val="24"/>
          <w:lang w:eastAsia="en-US"/>
        </w:rPr>
        <w:t>hijyen</w:t>
      </w:r>
      <w:proofErr w:type="gramEnd"/>
      <w:r w:rsidR="00D94F22" w:rsidRPr="009C20D2">
        <w:rPr>
          <w:rFonts w:ascii="Times New Roman" w:eastAsia="Times New Roman" w:hAnsi="Times New Roman" w:cs="Times New Roman"/>
          <w:position w:val="-1"/>
          <w:sz w:val="24"/>
          <w:szCs w:val="24"/>
          <w:lang w:eastAsia="en-US"/>
        </w:rPr>
        <w:t xml:space="preserve"> konusunda bilgi/eğitim verilmesi</w:t>
      </w:r>
      <w:r w:rsidR="00B15D1C" w:rsidRPr="009C20D2">
        <w:rPr>
          <w:rFonts w:ascii="Times New Roman" w:eastAsia="Times New Roman" w:hAnsi="Times New Roman" w:cs="Times New Roman"/>
          <w:position w:val="-1"/>
          <w:sz w:val="24"/>
          <w:szCs w:val="24"/>
          <w:lang w:eastAsia="en-US"/>
        </w:rPr>
        <w:t xml:space="preserve"> </w:t>
      </w:r>
      <w:r w:rsidR="00D94F22" w:rsidRPr="009C20D2">
        <w:rPr>
          <w:rFonts w:ascii="Times New Roman" w:eastAsia="Times New Roman" w:hAnsi="Times New Roman" w:cs="Times New Roman"/>
          <w:position w:val="-1"/>
          <w:sz w:val="24"/>
          <w:szCs w:val="24"/>
          <w:lang w:eastAsia="en-US"/>
        </w:rPr>
        <w:t>sağlanmalıdır.</w:t>
      </w:r>
    </w:p>
    <w:p w:rsidR="00B229C7" w:rsidRPr="00B229C7" w:rsidRDefault="00B229C7" w:rsidP="00B229C7">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B229C7">
        <w:rPr>
          <w:rFonts w:ascii="Times New Roman" w:eastAsia="Times New Roman" w:hAnsi="Times New Roman" w:cs="Times New Roman"/>
          <w:position w:val="-1"/>
          <w:sz w:val="24"/>
          <w:szCs w:val="24"/>
          <w:lang w:eastAsia="en-US"/>
        </w:rPr>
        <w:t>Personel girişinde termal kamera veya temassız ateş ölçümü yapılmalı ve el antiseptiği bulundurulmalıdır.</w:t>
      </w:r>
    </w:p>
    <w:p w:rsidR="00B15D1C" w:rsidRPr="009C20D2" w:rsidRDefault="00D94F22" w:rsidP="00C63AF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lastRenderedPageBreak/>
        <w:t>P</w:t>
      </w:r>
      <w:r w:rsidR="00B229C7">
        <w:rPr>
          <w:rFonts w:ascii="Times New Roman" w:eastAsia="Times New Roman" w:hAnsi="Times New Roman" w:cs="Times New Roman"/>
          <w:position w:val="-1"/>
          <w:sz w:val="24"/>
          <w:szCs w:val="24"/>
          <w:lang w:eastAsia="en-US"/>
        </w:rPr>
        <w:t>ersonele çalışma yeri</w:t>
      </w:r>
      <w:r w:rsidRPr="009C20D2">
        <w:rPr>
          <w:rFonts w:ascii="Times New Roman" w:eastAsia="Times New Roman" w:hAnsi="Times New Roman" w:cs="Times New Roman"/>
          <w:position w:val="-1"/>
          <w:sz w:val="24"/>
          <w:szCs w:val="24"/>
          <w:lang w:eastAsia="en-US"/>
        </w:rPr>
        <w:t>, misafirler ve ortam ile temasına uygun kişisel</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koruyucu </w:t>
      </w:r>
      <w:proofErr w:type="gramStart"/>
      <w:r w:rsidRPr="009C20D2">
        <w:rPr>
          <w:rFonts w:ascii="Times New Roman" w:eastAsia="Times New Roman" w:hAnsi="Times New Roman" w:cs="Times New Roman"/>
          <w:position w:val="-1"/>
          <w:sz w:val="24"/>
          <w:szCs w:val="24"/>
          <w:lang w:eastAsia="en-US"/>
        </w:rPr>
        <w:t>ekipman</w:t>
      </w:r>
      <w:proofErr w:type="gramEnd"/>
      <w:r w:rsidRPr="009C20D2">
        <w:rPr>
          <w:rFonts w:ascii="Times New Roman" w:eastAsia="Times New Roman" w:hAnsi="Times New Roman" w:cs="Times New Roman"/>
          <w:position w:val="-1"/>
          <w:sz w:val="24"/>
          <w:szCs w:val="24"/>
          <w:lang w:eastAsia="en-US"/>
        </w:rPr>
        <w:t xml:space="preserve"> (</w:t>
      </w:r>
      <w:r w:rsidRPr="00414EFB">
        <w:rPr>
          <w:rFonts w:ascii="Times New Roman" w:eastAsia="Times New Roman" w:hAnsi="Times New Roman" w:cs="Times New Roman"/>
          <w:i/>
          <w:position w:val="-1"/>
          <w:sz w:val="24"/>
          <w:szCs w:val="24"/>
          <w:lang w:eastAsia="en-US"/>
        </w:rPr>
        <w:t xml:space="preserve">tıbbi maske, yüz koruyucu </w:t>
      </w:r>
      <w:r w:rsidR="00414EFB">
        <w:rPr>
          <w:rFonts w:ascii="Times New Roman" w:eastAsia="Times New Roman" w:hAnsi="Times New Roman" w:cs="Times New Roman"/>
          <w:i/>
          <w:position w:val="-1"/>
          <w:sz w:val="24"/>
          <w:szCs w:val="24"/>
          <w:lang w:eastAsia="en-US"/>
        </w:rPr>
        <w:t>vb.</w:t>
      </w:r>
      <w:r w:rsidRPr="009C20D2">
        <w:rPr>
          <w:rFonts w:ascii="Times New Roman" w:eastAsia="Times New Roman" w:hAnsi="Times New Roman" w:cs="Times New Roman"/>
          <w:position w:val="-1"/>
          <w:sz w:val="24"/>
          <w:szCs w:val="24"/>
          <w:lang w:eastAsia="en-US"/>
        </w:rPr>
        <w:t>) ile el antiseptiği sağlanır</w:t>
      </w:r>
      <w:r w:rsidR="00B15D1C" w:rsidRPr="009C20D2">
        <w:rPr>
          <w:rFonts w:ascii="Times New Roman" w:eastAsia="Times New Roman" w:hAnsi="Times New Roman" w:cs="Times New Roman"/>
          <w:position w:val="-1"/>
          <w:sz w:val="24"/>
          <w:szCs w:val="24"/>
          <w:lang w:eastAsia="en-US"/>
        </w:rPr>
        <w:t xml:space="preserve"> </w:t>
      </w:r>
      <w:r w:rsidR="00414EFB">
        <w:rPr>
          <w:rFonts w:ascii="Times New Roman" w:eastAsia="Times New Roman" w:hAnsi="Times New Roman" w:cs="Times New Roman"/>
          <w:position w:val="-1"/>
          <w:sz w:val="24"/>
          <w:szCs w:val="24"/>
          <w:lang w:eastAsia="en-US"/>
        </w:rPr>
        <w:t>ve kullanımı izlenmelidir.</w:t>
      </w:r>
    </w:p>
    <w:p w:rsidR="00414EFB" w:rsidRPr="009C20D2" w:rsidRDefault="00414EFB" w:rsidP="00414EFB">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Personel</w:t>
      </w:r>
      <w:r>
        <w:rPr>
          <w:rFonts w:ascii="Times New Roman" w:eastAsia="Times New Roman" w:hAnsi="Times New Roman" w:cs="Times New Roman"/>
          <w:position w:val="-1"/>
          <w:sz w:val="24"/>
          <w:szCs w:val="24"/>
          <w:lang w:eastAsia="en-US"/>
        </w:rPr>
        <w:t xml:space="preserve">in işe özgü kıyafet giymesi, </w:t>
      </w:r>
      <w:r w:rsidRPr="009C20D2">
        <w:rPr>
          <w:rFonts w:ascii="Times New Roman" w:eastAsia="Times New Roman" w:hAnsi="Times New Roman" w:cs="Times New Roman"/>
          <w:position w:val="-1"/>
          <w:sz w:val="24"/>
          <w:szCs w:val="24"/>
          <w:lang w:eastAsia="en-US"/>
        </w:rPr>
        <w:t xml:space="preserve">kıyafetlerinin günlük temizliği ve </w:t>
      </w:r>
      <w:proofErr w:type="gramStart"/>
      <w:r w:rsidRPr="009C20D2">
        <w:rPr>
          <w:rFonts w:ascii="Times New Roman" w:eastAsia="Times New Roman" w:hAnsi="Times New Roman" w:cs="Times New Roman"/>
          <w:position w:val="-1"/>
          <w:sz w:val="24"/>
          <w:szCs w:val="24"/>
          <w:lang w:eastAsia="en-US"/>
        </w:rPr>
        <w:t>hijyeni</w:t>
      </w:r>
      <w:proofErr w:type="gramEnd"/>
      <w:r w:rsidRPr="009C20D2">
        <w:rPr>
          <w:rFonts w:ascii="Times New Roman" w:eastAsia="Times New Roman" w:hAnsi="Times New Roman" w:cs="Times New Roman"/>
          <w:position w:val="-1"/>
          <w:sz w:val="24"/>
          <w:szCs w:val="24"/>
          <w:lang w:eastAsia="en-US"/>
        </w:rPr>
        <w:t xml:space="preserve"> sağlanmalıdır.</w:t>
      </w:r>
    </w:p>
    <w:p w:rsidR="00B15D1C" w:rsidRPr="009C20D2" w:rsidRDefault="00D94F22" w:rsidP="00C63AF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Aynı vardiyada mümkün olduğunca aynı personelin çalıştırılmasına özen</w:t>
      </w:r>
      <w:r w:rsidR="00B15D1C" w:rsidRPr="009C20D2">
        <w:rPr>
          <w:rFonts w:ascii="Times New Roman" w:eastAsia="Times New Roman" w:hAnsi="Times New Roman" w:cs="Times New Roman"/>
          <w:position w:val="-1"/>
          <w:sz w:val="24"/>
          <w:szCs w:val="24"/>
          <w:lang w:eastAsia="en-US"/>
        </w:rPr>
        <w:t xml:space="preserve"> gösterilmelidir.</w:t>
      </w:r>
    </w:p>
    <w:p w:rsidR="00D94F22" w:rsidRPr="009C20D2" w:rsidRDefault="00D94F22" w:rsidP="00C63AF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Personelin soyunma-duş-tuvalet ve ortak yemek yeme, dinlenme alanları</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sosyal mesafe koşullarına uygun olarak düzenlenmeli, bu konuda gerekirse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yer işaretleri, şerit, bariyer gibi düzenlemeler yapılmalıdır, bu alanların</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temizliği ve kurallara uygun şekilde dezenfeksiyonu düzenli olarak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sağlanmalıdır.</w:t>
      </w:r>
    </w:p>
    <w:p w:rsidR="00D94F22" w:rsidRPr="009C20D2" w:rsidRDefault="00D94F22" w:rsidP="00C63AF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Mal tedariki veya başka sebeplerle (tamir, bakım vb.) tesise geçici olarak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kabul edilen kişilerin temasının asgari düzeyde tutulmasına yönelik kurallar</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belirlenerek uygulanması izlenmelidir. Ayrıca, bu kişilerin sosyal mesafe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kuralı korunarak ve koruyucu donanım kullanarak işlemlerini yapmaları</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sağlanmalıdır.</w:t>
      </w:r>
    </w:p>
    <w:p w:rsidR="00D94F22" w:rsidRDefault="00D94F22" w:rsidP="00C63AF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Personelde hastalık belirtileri tespiti halinde tıbbi maske takılarak en yakın</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sağlık kuruluşuna başvurması sağlanmalıdır.</w:t>
      </w:r>
    </w:p>
    <w:p w:rsidR="00B229C7" w:rsidRDefault="00B229C7" w:rsidP="00B229C7">
      <w:pPr>
        <w:spacing w:before="120" w:after="120"/>
        <w:contextualSpacing/>
        <w:jc w:val="both"/>
        <w:rPr>
          <w:rFonts w:ascii="Times New Roman" w:eastAsia="Times New Roman" w:hAnsi="Times New Roman" w:cs="Times New Roman"/>
          <w:position w:val="-1"/>
          <w:sz w:val="24"/>
          <w:szCs w:val="24"/>
          <w:lang w:eastAsia="en-US"/>
        </w:rPr>
      </w:pPr>
    </w:p>
    <w:p w:rsidR="00B229C7" w:rsidRPr="009C20D2" w:rsidRDefault="00B229C7" w:rsidP="0061118D">
      <w:pPr>
        <w:spacing w:before="120" w:after="120"/>
        <w:ind w:left="425"/>
        <w:contextualSpacing/>
        <w:jc w:val="both"/>
        <w:rPr>
          <w:rFonts w:ascii="Times New Roman" w:eastAsia="Times New Roman" w:hAnsi="Times New Roman" w:cs="Times New Roman"/>
          <w:position w:val="-1"/>
          <w:sz w:val="24"/>
          <w:szCs w:val="24"/>
          <w:lang w:eastAsia="en-US"/>
        </w:rPr>
      </w:pPr>
      <w:r w:rsidRPr="00AF72C0">
        <w:rPr>
          <w:rFonts w:ascii="Times New Roman" w:eastAsia="Times New Roman" w:hAnsi="Times New Roman" w:cs="Times New Roman"/>
          <w:b/>
          <w:position w:val="-1"/>
          <w:sz w:val="24"/>
          <w:szCs w:val="24"/>
          <w:lang w:eastAsia="en-US"/>
        </w:rPr>
        <w:t>Mutfak, Pişirme ve Servis Alanları</w:t>
      </w:r>
    </w:p>
    <w:p w:rsidR="002A60DB" w:rsidRDefault="00D94F22" w:rsidP="002A60DB">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 xml:space="preserve">Gıda güvenliği ve mutfak </w:t>
      </w:r>
      <w:proofErr w:type="gramStart"/>
      <w:r w:rsidRPr="009C20D2">
        <w:rPr>
          <w:rFonts w:ascii="Times New Roman" w:eastAsia="Times New Roman" w:hAnsi="Times New Roman" w:cs="Times New Roman"/>
          <w:position w:val="-1"/>
          <w:sz w:val="24"/>
          <w:szCs w:val="24"/>
          <w:lang w:eastAsia="en-US"/>
        </w:rPr>
        <w:t>hijyeni</w:t>
      </w:r>
      <w:proofErr w:type="gramEnd"/>
      <w:r w:rsidRPr="009C20D2">
        <w:rPr>
          <w:rFonts w:ascii="Times New Roman" w:eastAsia="Times New Roman" w:hAnsi="Times New Roman" w:cs="Times New Roman"/>
          <w:position w:val="-1"/>
          <w:sz w:val="24"/>
          <w:szCs w:val="24"/>
          <w:lang w:eastAsia="en-US"/>
        </w:rPr>
        <w:t xml:space="preserve"> uygulamalarının ilgili mevzuat ve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yönetmeliklere uygun yapılması sağlanmalıdır.</w:t>
      </w:r>
    </w:p>
    <w:p w:rsidR="00414EFB" w:rsidRDefault="002A60DB" w:rsidP="00414EFB">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2A60DB">
        <w:rPr>
          <w:rFonts w:ascii="Times New Roman" w:eastAsia="Times New Roman" w:hAnsi="Times New Roman" w:cs="Times New Roman"/>
          <w:position w:val="-1"/>
          <w:sz w:val="24"/>
          <w:szCs w:val="24"/>
          <w:lang w:eastAsia="en-US"/>
        </w:rPr>
        <w:t xml:space="preserve">Mutfak girişlerinde mutlaka </w:t>
      </w:r>
      <w:proofErr w:type="gramStart"/>
      <w:r w:rsidRPr="002A60DB">
        <w:rPr>
          <w:rFonts w:ascii="Times New Roman" w:eastAsia="Times New Roman" w:hAnsi="Times New Roman" w:cs="Times New Roman"/>
          <w:position w:val="-1"/>
          <w:sz w:val="24"/>
          <w:szCs w:val="24"/>
          <w:lang w:eastAsia="en-US"/>
        </w:rPr>
        <w:t>hijyen</w:t>
      </w:r>
      <w:proofErr w:type="gramEnd"/>
      <w:r w:rsidRPr="002A60DB">
        <w:rPr>
          <w:rFonts w:ascii="Times New Roman" w:eastAsia="Times New Roman" w:hAnsi="Times New Roman" w:cs="Times New Roman"/>
          <w:position w:val="-1"/>
          <w:sz w:val="24"/>
          <w:szCs w:val="24"/>
          <w:lang w:eastAsia="en-US"/>
        </w:rPr>
        <w:t xml:space="preserve"> paspasları kullanılmalıdır.</w:t>
      </w:r>
    </w:p>
    <w:p w:rsidR="00414EFB" w:rsidRDefault="00414EFB" w:rsidP="00414EFB">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14EFB">
        <w:rPr>
          <w:rFonts w:ascii="Times New Roman" w:eastAsia="Times New Roman" w:hAnsi="Times New Roman" w:cs="Times New Roman"/>
          <w:position w:val="-1"/>
          <w:sz w:val="24"/>
          <w:szCs w:val="24"/>
          <w:lang w:eastAsia="en-US"/>
        </w:rPr>
        <w:t>Tüm sebze ve meyvelerin bakteri ve virüsler ile diğer biyolojik ve kimyasal tehlike etmenlerine karşı etkili yıkanması sağlanmalıdır.</w:t>
      </w:r>
    </w:p>
    <w:p w:rsidR="00414EFB" w:rsidRDefault="00414EFB" w:rsidP="00414EFB">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14EFB">
        <w:rPr>
          <w:rFonts w:ascii="Times New Roman" w:eastAsia="Times New Roman" w:hAnsi="Times New Roman" w:cs="Times New Roman"/>
          <w:position w:val="-1"/>
          <w:sz w:val="24"/>
          <w:szCs w:val="24"/>
          <w:lang w:eastAsia="en-US"/>
        </w:rPr>
        <w:t>Ürünler, hazırlık aşamalarında mutfak ortamında uzun süre bekletilmemelidir.</w:t>
      </w:r>
    </w:p>
    <w:p w:rsidR="00414EFB" w:rsidRDefault="00414EFB" w:rsidP="00414EFB">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14EFB">
        <w:rPr>
          <w:rFonts w:ascii="Times New Roman" w:eastAsia="Times New Roman" w:hAnsi="Times New Roman" w:cs="Times New Roman"/>
          <w:position w:val="-1"/>
          <w:sz w:val="24"/>
          <w:szCs w:val="24"/>
          <w:lang w:eastAsia="en-US"/>
        </w:rPr>
        <w:t xml:space="preserve">Ürünler, doğranmak üzere soğutucudan kısım </w:t>
      </w:r>
      <w:proofErr w:type="spellStart"/>
      <w:r w:rsidRPr="00414EFB">
        <w:rPr>
          <w:rFonts w:ascii="Times New Roman" w:eastAsia="Times New Roman" w:hAnsi="Times New Roman" w:cs="Times New Roman"/>
          <w:position w:val="-1"/>
          <w:sz w:val="24"/>
          <w:szCs w:val="24"/>
          <w:lang w:eastAsia="en-US"/>
        </w:rPr>
        <w:t>kısım</w:t>
      </w:r>
      <w:proofErr w:type="spellEnd"/>
      <w:r w:rsidRPr="00414EFB">
        <w:rPr>
          <w:rFonts w:ascii="Times New Roman" w:eastAsia="Times New Roman" w:hAnsi="Times New Roman" w:cs="Times New Roman"/>
          <w:position w:val="-1"/>
          <w:sz w:val="24"/>
          <w:szCs w:val="24"/>
          <w:lang w:eastAsia="en-US"/>
        </w:rPr>
        <w:t xml:space="preserve"> çıkarılmalıdır.</w:t>
      </w:r>
    </w:p>
    <w:p w:rsidR="00414EFB" w:rsidRPr="00414EFB" w:rsidRDefault="00414EFB" w:rsidP="00414EFB">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14EFB">
        <w:rPr>
          <w:rFonts w:ascii="Times New Roman" w:eastAsia="Times New Roman" w:hAnsi="Times New Roman" w:cs="Times New Roman"/>
          <w:position w:val="-1"/>
          <w:sz w:val="24"/>
          <w:szCs w:val="24"/>
          <w:lang w:eastAsia="en-US"/>
        </w:rPr>
        <w:t xml:space="preserve">Hazırlık aşamalarında mutlaka mavi </w:t>
      </w:r>
      <w:proofErr w:type="spellStart"/>
      <w:r w:rsidRPr="00414EFB">
        <w:rPr>
          <w:rFonts w:ascii="Times New Roman" w:eastAsia="Times New Roman" w:hAnsi="Times New Roman" w:cs="Times New Roman"/>
          <w:position w:val="-1"/>
          <w:sz w:val="24"/>
          <w:szCs w:val="24"/>
          <w:lang w:eastAsia="en-US"/>
        </w:rPr>
        <w:t>nonsteril</w:t>
      </w:r>
      <w:proofErr w:type="spellEnd"/>
      <w:r w:rsidRPr="00414EFB">
        <w:rPr>
          <w:rFonts w:ascii="Times New Roman" w:eastAsia="Times New Roman" w:hAnsi="Times New Roman" w:cs="Times New Roman"/>
          <w:position w:val="-1"/>
          <w:sz w:val="24"/>
          <w:szCs w:val="24"/>
          <w:lang w:eastAsia="en-US"/>
        </w:rPr>
        <w:t xml:space="preserve"> eldiven kullanılması ve kullanılan eldivenlerin tekrar kullanılmadan </w:t>
      </w:r>
      <w:r>
        <w:rPr>
          <w:rFonts w:ascii="Times New Roman" w:eastAsia="Times New Roman" w:hAnsi="Times New Roman" w:cs="Times New Roman"/>
          <w:position w:val="-1"/>
          <w:sz w:val="24"/>
          <w:szCs w:val="24"/>
          <w:lang w:eastAsia="en-US"/>
        </w:rPr>
        <w:t xml:space="preserve">bu işlem için düzenlenmiş </w:t>
      </w:r>
      <w:r w:rsidRPr="00CD15A1">
        <w:rPr>
          <w:rFonts w:ascii="Times New Roman" w:eastAsia="Times New Roman" w:hAnsi="Times New Roman" w:cs="Times New Roman"/>
          <w:position w:val="-1"/>
          <w:sz w:val="24"/>
          <w:szCs w:val="24"/>
          <w:lang w:eastAsia="en-US"/>
        </w:rPr>
        <w:t>iş yeri</w:t>
      </w:r>
      <w:r>
        <w:rPr>
          <w:rFonts w:ascii="Times New Roman" w:eastAsia="Times New Roman" w:hAnsi="Times New Roman" w:cs="Times New Roman"/>
          <w:position w:val="-1"/>
          <w:sz w:val="24"/>
          <w:szCs w:val="24"/>
          <w:lang w:eastAsia="en-US"/>
        </w:rPr>
        <w:t>ndeki atık kutusuna</w:t>
      </w:r>
      <w:r w:rsidRPr="00414EFB">
        <w:rPr>
          <w:rFonts w:ascii="Times New Roman" w:eastAsia="Times New Roman" w:hAnsi="Times New Roman" w:cs="Times New Roman"/>
          <w:position w:val="-1"/>
          <w:sz w:val="24"/>
          <w:szCs w:val="24"/>
          <w:lang w:eastAsia="en-US"/>
        </w:rPr>
        <w:t xml:space="preserve"> atılması sağlanmalıdır.</w:t>
      </w:r>
    </w:p>
    <w:p w:rsidR="00414EFB" w:rsidRDefault="00D94F22" w:rsidP="00AB383A">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Gıda üretim alanına ham madde ve ürün sevklerinde ve mutfak alanında</w:t>
      </w:r>
      <w:r w:rsidR="00B15D1C" w:rsidRPr="009C20D2">
        <w:rPr>
          <w:rFonts w:ascii="Times New Roman" w:eastAsia="Times New Roman" w:hAnsi="Times New Roman" w:cs="Times New Roman"/>
          <w:position w:val="-1"/>
          <w:sz w:val="24"/>
          <w:szCs w:val="24"/>
          <w:lang w:eastAsia="en-US"/>
        </w:rPr>
        <w:t xml:space="preserve"> </w:t>
      </w:r>
      <w:proofErr w:type="gramStart"/>
      <w:r w:rsidRPr="009C20D2">
        <w:rPr>
          <w:rFonts w:ascii="Times New Roman" w:eastAsia="Times New Roman" w:hAnsi="Times New Roman" w:cs="Times New Roman"/>
          <w:position w:val="-1"/>
          <w:sz w:val="24"/>
          <w:szCs w:val="24"/>
          <w:lang w:eastAsia="en-US"/>
        </w:rPr>
        <w:t>hijyen</w:t>
      </w:r>
      <w:proofErr w:type="gramEnd"/>
      <w:r w:rsidRPr="009C20D2">
        <w:rPr>
          <w:rFonts w:ascii="Times New Roman" w:eastAsia="Times New Roman" w:hAnsi="Times New Roman" w:cs="Times New Roman"/>
          <w:position w:val="-1"/>
          <w:sz w:val="24"/>
          <w:szCs w:val="24"/>
          <w:lang w:eastAsia="en-US"/>
        </w:rPr>
        <w:t xml:space="preserve"> bariyerleri, sterilizasyon cihazları el ve vücut hijyeni için gerekli alet ve</w:t>
      </w:r>
      <w:r w:rsidR="00B15D1C" w:rsidRPr="009C20D2">
        <w:rPr>
          <w:rFonts w:ascii="Times New Roman" w:eastAsia="Times New Roman" w:hAnsi="Times New Roman" w:cs="Times New Roman"/>
          <w:position w:val="-1"/>
          <w:sz w:val="24"/>
          <w:szCs w:val="24"/>
          <w:lang w:eastAsia="en-US"/>
        </w:rPr>
        <w:t xml:space="preserve"> </w:t>
      </w:r>
      <w:r w:rsidR="00414EFB">
        <w:rPr>
          <w:rFonts w:ascii="Times New Roman" w:eastAsia="Times New Roman" w:hAnsi="Times New Roman" w:cs="Times New Roman"/>
          <w:position w:val="-1"/>
          <w:sz w:val="24"/>
          <w:szCs w:val="24"/>
          <w:lang w:eastAsia="en-US"/>
        </w:rPr>
        <w:t>ekipman bulundurulmalıdır.</w:t>
      </w:r>
    </w:p>
    <w:p w:rsidR="00AB383A" w:rsidRDefault="00D94F22" w:rsidP="00AB383A">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Mutfak ve pişirme alanlarına görevli olmayan</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personel girememelidir.</w:t>
      </w:r>
    </w:p>
    <w:p w:rsidR="00AB383A" w:rsidRPr="00AB383A" w:rsidRDefault="00AB383A" w:rsidP="00AB383A">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AB383A">
        <w:rPr>
          <w:rFonts w:ascii="Times New Roman" w:eastAsia="Times New Roman" w:hAnsi="Times New Roman" w:cs="Times New Roman"/>
          <w:position w:val="-1"/>
          <w:sz w:val="24"/>
          <w:szCs w:val="24"/>
          <w:lang w:eastAsia="en-US"/>
        </w:rPr>
        <w:t>Bütün gıdalar kapalı dolaplarda veya üzeri kapalı şekilde ve depolama sıcaklığına uygun olarak saklanmalıdır.</w:t>
      </w:r>
    </w:p>
    <w:p w:rsidR="00D94F22" w:rsidRPr="009C20D2" w:rsidRDefault="00D94F22" w:rsidP="00B229C7">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Çapraz bulaşmayı önlemek için, işlem görmemiş gıda maddeleri ile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hazırlanmış gıdalar mutfakta birbirlerinden ayrı yerlerde muhafaza</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edilmelidir. Ayrıca, hiçbir gıda maddesi zeminle temas ettirilmemelidir.</w:t>
      </w:r>
    </w:p>
    <w:p w:rsidR="00D94F22" w:rsidRDefault="00D94F22" w:rsidP="00B229C7">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Mutfak ve ilişkili alanların, mutfakta kullanılan her türlü donanım ve</w:t>
      </w:r>
      <w:r w:rsidR="00B15D1C" w:rsidRPr="009C20D2">
        <w:rPr>
          <w:rFonts w:ascii="Times New Roman" w:eastAsia="Times New Roman" w:hAnsi="Times New Roman" w:cs="Times New Roman"/>
          <w:position w:val="-1"/>
          <w:sz w:val="24"/>
          <w:szCs w:val="24"/>
          <w:lang w:eastAsia="en-US"/>
        </w:rPr>
        <w:t xml:space="preserve"> </w:t>
      </w:r>
      <w:proofErr w:type="gramStart"/>
      <w:r w:rsidRPr="009C20D2">
        <w:rPr>
          <w:rFonts w:ascii="Times New Roman" w:eastAsia="Times New Roman" w:hAnsi="Times New Roman" w:cs="Times New Roman"/>
          <w:position w:val="-1"/>
          <w:sz w:val="24"/>
          <w:szCs w:val="24"/>
          <w:lang w:eastAsia="en-US"/>
        </w:rPr>
        <w:t>ekipmanın</w:t>
      </w:r>
      <w:proofErr w:type="gramEnd"/>
      <w:r w:rsidRPr="009C20D2">
        <w:rPr>
          <w:rFonts w:ascii="Times New Roman" w:eastAsia="Times New Roman" w:hAnsi="Times New Roman" w:cs="Times New Roman"/>
          <w:position w:val="-1"/>
          <w:sz w:val="24"/>
          <w:szCs w:val="24"/>
          <w:lang w:eastAsia="en-US"/>
        </w:rPr>
        <w:t>, tezgâh ve saklama alanlarının temizlik ve hijyeni düzenli olarak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sağlanmalıdır. Elle sık temas eden yüzeyler </w:t>
      </w:r>
      <w:r w:rsidR="00414EFB" w:rsidRPr="009C20D2">
        <w:rPr>
          <w:rFonts w:ascii="Times New Roman" w:eastAsia="Times New Roman" w:hAnsi="Times New Roman" w:cs="Times New Roman"/>
          <w:position w:val="-1"/>
          <w:sz w:val="24"/>
          <w:szCs w:val="24"/>
          <w:lang w:eastAsia="en-US"/>
        </w:rPr>
        <w:t xml:space="preserve">1/100’lük </w:t>
      </w:r>
      <w:proofErr w:type="spellStart"/>
      <w:r w:rsidR="00414EFB">
        <w:rPr>
          <w:rFonts w:ascii="Times New Roman" w:eastAsia="Times New Roman" w:hAnsi="Times New Roman" w:cs="Times New Roman"/>
          <w:position w:val="-1"/>
          <w:sz w:val="24"/>
          <w:szCs w:val="24"/>
          <w:lang w:eastAsia="en-US"/>
        </w:rPr>
        <w:t>hipoklorit</w:t>
      </w:r>
      <w:proofErr w:type="spellEnd"/>
      <w:r w:rsidR="00414EFB">
        <w:rPr>
          <w:rFonts w:ascii="Times New Roman" w:eastAsia="Times New Roman" w:hAnsi="Times New Roman" w:cs="Times New Roman"/>
          <w:position w:val="-1"/>
          <w:sz w:val="24"/>
          <w:szCs w:val="24"/>
          <w:lang w:eastAsia="en-US"/>
        </w:rPr>
        <w:t xml:space="preserve"> esaslı yer yüzey dezenfektan uygulaması</w:t>
      </w:r>
      <w:r w:rsidR="00414EFB"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ile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düzenli olarak silinmelidir.</w:t>
      </w:r>
    </w:p>
    <w:p w:rsidR="00984EF9" w:rsidRPr="00984EF9" w:rsidRDefault="00984EF9" w:rsidP="00984EF9">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1D1CA6">
        <w:rPr>
          <w:rFonts w:ascii="Times New Roman" w:eastAsia="Times New Roman" w:hAnsi="Times New Roman" w:cs="Times New Roman"/>
          <w:position w:val="-1"/>
          <w:sz w:val="24"/>
          <w:szCs w:val="24"/>
          <w:lang w:eastAsia="en-US"/>
        </w:rPr>
        <w:t xml:space="preserve">Kesim </w:t>
      </w:r>
      <w:r>
        <w:rPr>
          <w:rFonts w:ascii="Times New Roman" w:eastAsia="Times New Roman" w:hAnsi="Times New Roman" w:cs="Times New Roman"/>
          <w:position w:val="-1"/>
          <w:sz w:val="24"/>
          <w:szCs w:val="24"/>
          <w:lang w:eastAsia="en-US"/>
        </w:rPr>
        <w:t>tezgâhları yıpranmamış olmal</w:t>
      </w:r>
      <w:r w:rsidRPr="001D1CA6">
        <w:rPr>
          <w:rFonts w:ascii="Times New Roman" w:eastAsia="Times New Roman" w:hAnsi="Times New Roman" w:cs="Times New Roman"/>
          <w:position w:val="-1"/>
          <w:sz w:val="24"/>
          <w:szCs w:val="24"/>
          <w:lang w:eastAsia="en-US"/>
        </w:rPr>
        <w:t>ı</w:t>
      </w:r>
      <w:r>
        <w:rPr>
          <w:rFonts w:ascii="Times New Roman" w:eastAsia="Times New Roman" w:hAnsi="Times New Roman" w:cs="Times New Roman"/>
          <w:position w:val="-1"/>
          <w:sz w:val="24"/>
          <w:szCs w:val="24"/>
          <w:lang w:eastAsia="en-US"/>
        </w:rPr>
        <w:t xml:space="preserve"> ve m</w:t>
      </w:r>
      <w:r w:rsidRPr="001D1CA6">
        <w:rPr>
          <w:rFonts w:ascii="Times New Roman" w:eastAsia="Times New Roman" w:hAnsi="Times New Roman" w:cs="Times New Roman"/>
          <w:position w:val="-1"/>
          <w:sz w:val="24"/>
          <w:szCs w:val="24"/>
          <w:lang w:eastAsia="en-US"/>
        </w:rPr>
        <w:t xml:space="preserve">utfakta tahta malzeme </w:t>
      </w:r>
      <w:r>
        <w:rPr>
          <w:rFonts w:ascii="Times New Roman" w:eastAsia="Times New Roman" w:hAnsi="Times New Roman" w:cs="Times New Roman"/>
          <w:position w:val="-1"/>
          <w:sz w:val="24"/>
          <w:szCs w:val="24"/>
          <w:lang w:eastAsia="en-US"/>
        </w:rPr>
        <w:t>kullanılmamalıdır.</w:t>
      </w:r>
    </w:p>
    <w:p w:rsidR="00B15D1C" w:rsidRPr="009C20D2" w:rsidRDefault="00D94F22" w:rsidP="00B229C7">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lastRenderedPageBreak/>
        <w:t>Servis malzemeleri (</w:t>
      </w:r>
      <w:r w:rsidRPr="00414EFB">
        <w:rPr>
          <w:rFonts w:ascii="Times New Roman" w:eastAsia="Times New Roman" w:hAnsi="Times New Roman" w:cs="Times New Roman"/>
          <w:i/>
          <w:position w:val="-1"/>
          <w:sz w:val="24"/>
          <w:szCs w:val="24"/>
          <w:lang w:eastAsia="en-US"/>
        </w:rPr>
        <w:t>tabak, çatal, kaşık, bıçak, bardak</w:t>
      </w:r>
      <w:r w:rsidR="00414EFB">
        <w:rPr>
          <w:rFonts w:ascii="Times New Roman" w:eastAsia="Times New Roman" w:hAnsi="Times New Roman" w:cs="Times New Roman"/>
          <w:i/>
          <w:position w:val="-1"/>
          <w:sz w:val="24"/>
          <w:szCs w:val="24"/>
          <w:lang w:eastAsia="en-US"/>
        </w:rPr>
        <w:t xml:space="preserve"> vb.</w:t>
      </w:r>
      <w:r w:rsidRPr="009C20D2">
        <w:rPr>
          <w:rFonts w:ascii="Times New Roman" w:eastAsia="Times New Roman" w:hAnsi="Times New Roman" w:cs="Times New Roman"/>
          <w:position w:val="-1"/>
          <w:sz w:val="24"/>
          <w:szCs w:val="24"/>
          <w:lang w:eastAsia="en-US"/>
        </w:rPr>
        <w:t>) bulaşık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makinasında </w:t>
      </w:r>
      <w:r w:rsidR="00414EFB">
        <w:rPr>
          <w:rFonts w:ascii="Times New Roman" w:eastAsia="Times New Roman" w:hAnsi="Times New Roman" w:cs="Times New Roman"/>
          <w:position w:val="-1"/>
          <w:sz w:val="24"/>
          <w:szCs w:val="24"/>
          <w:lang w:eastAsia="en-US"/>
        </w:rPr>
        <w:t>en az 60</w:t>
      </w:r>
      <w:r w:rsidR="00414EFB">
        <w:rPr>
          <w:rFonts w:ascii="Calibri" w:eastAsia="Times New Roman" w:hAnsi="Calibri" w:cs="Times New Roman"/>
          <w:position w:val="-1"/>
          <w:sz w:val="24"/>
          <w:szCs w:val="24"/>
          <w:lang w:eastAsia="en-US"/>
        </w:rPr>
        <w:t>⁰</w:t>
      </w:r>
      <w:r w:rsidR="00414EFB">
        <w:rPr>
          <w:rFonts w:ascii="Times New Roman" w:eastAsia="Times New Roman" w:hAnsi="Times New Roman" w:cs="Times New Roman"/>
          <w:position w:val="-1"/>
          <w:sz w:val="24"/>
          <w:szCs w:val="24"/>
          <w:lang w:eastAsia="en-US"/>
        </w:rPr>
        <w:t>C’de</w:t>
      </w:r>
      <w:r w:rsidR="00414EFB"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yıkanmalıdır. Mutfak personeli çalışma esnasında iş kıyafeti ve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kişisel koruyucu </w:t>
      </w:r>
      <w:proofErr w:type="gramStart"/>
      <w:r w:rsidRPr="009C20D2">
        <w:rPr>
          <w:rFonts w:ascii="Times New Roman" w:eastAsia="Times New Roman" w:hAnsi="Times New Roman" w:cs="Times New Roman"/>
          <w:position w:val="-1"/>
          <w:sz w:val="24"/>
          <w:szCs w:val="24"/>
          <w:lang w:eastAsia="en-US"/>
        </w:rPr>
        <w:t>ekipman</w:t>
      </w:r>
      <w:proofErr w:type="gramEnd"/>
      <w:r w:rsidRPr="009C20D2">
        <w:rPr>
          <w:rFonts w:ascii="Times New Roman" w:eastAsia="Times New Roman" w:hAnsi="Times New Roman" w:cs="Times New Roman"/>
          <w:position w:val="-1"/>
          <w:sz w:val="24"/>
          <w:szCs w:val="24"/>
          <w:lang w:eastAsia="en-US"/>
        </w:rPr>
        <w:t xml:space="preserve"> kullanılmalı, ellerini düzenli olarak yıkamalıdır.</w:t>
      </w:r>
    </w:p>
    <w:p w:rsidR="00D94F22" w:rsidRDefault="00D94F22" w:rsidP="00B229C7">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 xml:space="preserve">Mutfakta, personelin uyması gereken kurallar ve iyi </w:t>
      </w:r>
      <w:proofErr w:type="gramStart"/>
      <w:r w:rsidRPr="009C20D2">
        <w:rPr>
          <w:rFonts w:ascii="Times New Roman" w:eastAsia="Times New Roman" w:hAnsi="Times New Roman" w:cs="Times New Roman"/>
          <w:position w:val="-1"/>
          <w:sz w:val="24"/>
          <w:szCs w:val="24"/>
          <w:lang w:eastAsia="en-US"/>
        </w:rPr>
        <w:t>hijyen</w:t>
      </w:r>
      <w:proofErr w:type="gramEnd"/>
      <w:r w:rsidRPr="009C20D2">
        <w:rPr>
          <w:rFonts w:ascii="Times New Roman" w:eastAsia="Times New Roman" w:hAnsi="Times New Roman" w:cs="Times New Roman"/>
          <w:position w:val="-1"/>
          <w:sz w:val="24"/>
          <w:szCs w:val="24"/>
          <w:lang w:eastAsia="en-US"/>
        </w:rPr>
        <w:t xml:space="preserve"> uygulamaları ile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ilgili görsel/yazılı bilgilendirme yapılmalıdır.</w:t>
      </w:r>
    </w:p>
    <w:p w:rsidR="00BB7708" w:rsidRDefault="00BB7708" w:rsidP="00BB7708">
      <w:pPr>
        <w:spacing w:before="120" w:after="120"/>
        <w:contextualSpacing/>
        <w:jc w:val="both"/>
        <w:rPr>
          <w:rFonts w:ascii="Times New Roman" w:eastAsia="Times New Roman" w:hAnsi="Times New Roman" w:cs="Times New Roman"/>
          <w:position w:val="-1"/>
          <w:sz w:val="24"/>
          <w:szCs w:val="24"/>
          <w:lang w:eastAsia="en-US"/>
        </w:rPr>
      </w:pPr>
    </w:p>
    <w:p w:rsidR="00BB7708" w:rsidRPr="009C20D2" w:rsidRDefault="00BB7708" w:rsidP="00BB7708">
      <w:pPr>
        <w:spacing w:before="120" w:after="120"/>
        <w:ind w:left="425"/>
        <w:contextualSpacing/>
        <w:jc w:val="both"/>
        <w:rPr>
          <w:rFonts w:ascii="Times New Roman" w:eastAsia="Times New Roman" w:hAnsi="Times New Roman" w:cs="Times New Roman"/>
          <w:position w:val="-1"/>
          <w:sz w:val="24"/>
          <w:szCs w:val="24"/>
          <w:lang w:eastAsia="en-US"/>
        </w:rPr>
      </w:pPr>
      <w:r w:rsidRPr="00C7679A">
        <w:rPr>
          <w:rFonts w:ascii="Times New Roman" w:eastAsia="Times New Roman" w:hAnsi="Times New Roman" w:cs="Times New Roman"/>
          <w:b/>
          <w:position w:val="-1"/>
          <w:sz w:val="24"/>
          <w:szCs w:val="24"/>
          <w:lang w:eastAsia="en-US"/>
        </w:rPr>
        <w:t>Lavabo ve Tuvaletler</w:t>
      </w:r>
    </w:p>
    <w:p w:rsidR="00D94F22" w:rsidRPr="009C20D2" w:rsidRDefault="00D94F22" w:rsidP="00BB7708">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Tuvalet alanlarına giriş kapıları otomatik kapı sistemine çevrilmelidir. Bu</w:t>
      </w:r>
      <w:r w:rsidR="00B15D1C" w:rsidRPr="009C20D2">
        <w:rPr>
          <w:rFonts w:ascii="Times New Roman" w:eastAsia="Times New Roman" w:hAnsi="Times New Roman" w:cs="Times New Roman"/>
          <w:position w:val="-1"/>
          <w:sz w:val="24"/>
          <w:szCs w:val="24"/>
          <w:lang w:eastAsia="en-US"/>
        </w:rPr>
        <w:t xml:space="preserve"> </w:t>
      </w:r>
      <w:r w:rsidR="00703253" w:rsidRPr="009C20D2">
        <w:rPr>
          <w:rFonts w:ascii="Times New Roman" w:eastAsia="Times New Roman" w:hAnsi="Times New Roman" w:cs="Times New Roman"/>
          <w:position w:val="-1"/>
          <w:sz w:val="24"/>
          <w:szCs w:val="24"/>
          <w:lang w:eastAsia="en-US"/>
        </w:rPr>
        <w:t>imkân</w:t>
      </w:r>
      <w:r w:rsidRPr="009C20D2">
        <w:rPr>
          <w:rFonts w:ascii="Times New Roman" w:eastAsia="Times New Roman" w:hAnsi="Times New Roman" w:cs="Times New Roman"/>
          <w:position w:val="-1"/>
          <w:sz w:val="24"/>
          <w:szCs w:val="24"/>
          <w:lang w:eastAsia="en-US"/>
        </w:rPr>
        <w:t xml:space="preserve"> yoksa tuvalet alanına giriş kapılarının kolları </w:t>
      </w:r>
      <w:r w:rsidR="00414EFB" w:rsidRPr="009C20D2">
        <w:rPr>
          <w:rFonts w:ascii="Times New Roman" w:eastAsia="Times New Roman" w:hAnsi="Times New Roman" w:cs="Times New Roman"/>
          <w:position w:val="-1"/>
          <w:sz w:val="24"/>
          <w:szCs w:val="24"/>
          <w:lang w:eastAsia="en-US"/>
        </w:rPr>
        <w:t xml:space="preserve">1/100’lük </w:t>
      </w:r>
      <w:proofErr w:type="spellStart"/>
      <w:r w:rsidR="00414EFB">
        <w:rPr>
          <w:rFonts w:ascii="Times New Roman" w:eastAsia="Times New Roman" w:hAnsi="Times New Roman" w:cs="Times New Roman"/>
          <w:position w:val="-1"/>
          <w:sz w:val="24"/>
          <w:szCs w:val="24"/>
          <w:lang w:eastAsia="en-US"/>
        </w:rPr>
        <w:t>hipoklorit</w:t>
      </w:r>
      <w:proofErr w:type="spellEnd"/>
      <w:r w:rsidR="00414EFB">
        <w:rPr>
          <w:rFonts w:ascii="Times New Roman" w:eastAsia="Times New Roman" w:hAnsi="Times New Roman" w:cs="Times New Roman"/>
          <w:position w:val="-1"/>
          <w:sz w:val="24"/>
          <w:szCs w:val="24"/>
          <w:lang w:eastAsia="en-US"/>
        </w:rPr>
        <w:t xml:space="preserve"> esaslı yer yüzey dezenfektan uygulaması</w:t>
      </w:r>
      <w:r w:rsidR="00414EFB"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ile sık sık silinmelidir.</w:t>
      </w:r>
    </w:p>
    <w:p w:rsidR="00D94F22" w:rsidRPr="009C20D2" w:rsidRDefault="00D94F22" w:rsidP="00BB7708">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 xml:space="preserve">Tuvaletlerin zeminleri, klozetler, </w:t>
      </w:r>
      <w:proofErr w:type="spellStart"/>
      <w:r w:rsidR="00E96C8B" w:rsidRPr="00C7679A">
        <w:rPr>
          <w:rFonts w:ascii="Times New Roman" w:eastAsia="Times New Roman" w:hAnsi="Times New Roman" w:cs="Times New Roman"/>
          <w:position w:val="-1"/>
          <w:sz w:val="24"/>
          <w:szCs w:val="24"/>
          <w:lang w:eastAsia="en-US"/>
        </w:rPr>
        <w:t>pisuvarlar</w:t>
      </w:r>
      <w:proofErr w:type="spellEnd"/>
      <w:r w:rsidR="00E96C8B" w:rsidRPr="00C7679A">
        <w:rPr>
          <w:rFonts w:ascii="Times New Roman" w:eastAsia="Times New Roman" w:hAnsi="Times New Roman" w:cs="Times New Roman"/>
          <w:position w:val="-1"/>
          <w:sz w:val="24"/>
          <w:szCs w:val="24"/>
          <w:lang w:eastAsia="en-US"/>
        </w:rPr>
        <w:t xml:space="preserve"> 1/10’luk</w:t>
      </w:r>
      <w:bookmarkStart w:id="0" w:name="_GoBack"/>
      <w:bookmarkEnd w:id="0"/>
      <w:r w:rsidRPr="009C20D2">
        <w:rPr>
          <w:rFonts w:ascii="Times New Roman" w:eastAsia="Times New Roman" w:hAnsi="Times New Roman" w:cs="Times New Roman"/>
          <w:position w:val="-1"/>
          <w:sz w:val="24"/>
          <w:szCs w:val="24"/>
          <w:lang w:eastAsia="en-US"/>
        </w:rPr>
        <w:t>, lavabolar, musluk ve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batarya başlıkları, kapı kolları </w:t>
      </w:r>
      <w:r w:rsidR="00414EFB" w:rsidRPr="009C20D2">
        <w:rPr>
          <w:rFonts w:ascii="Times New Roman" w:eastAsia="Times New Roman" w:hAnsi="Times New Roman" w:cs="Times New Roman"/>
          <w:position w:val="-1"/>
          <w:sz w:val="24"/>
          <w:szCs w:val="24"/>
          <w:lang w:eastAsia="en-US"/>
        </w:rPr>
        <w:t xml:space="preserve">1/100’lük </w:t>
      </w:r>
      <w:proofErr w:type="spellStart"/>
      <w:r w:rsidR="00414EFB">
        <w:rPr>
          <w:rFonts w:ascii="Times New Roman" w:eastAsia="Times New Roman" w:hAnsi="Times New Roman" w:cs="Times New Roman"/>
          <w:position w:val="-1"/>
          <w:sz w:val="24"/>
          <w:szCs w:val="24"/>
          <w:lang w:eastAsia="en-US"/>
        </w:rPr>
        <w:t>hipoklorit</w:t>
      </w:r>
      <w:proofErr w:type="spellEnd"/>
      <w:r w:rsidR="00414EFB">
        <w:rPr>
          <w:rFonts w:ascii="Times New Roman" w:eastAsia="Times New Roman" w:hAnsi="Times New Roman" w:cs="Times New Roman"/>
          <w:position w:val="-1"/>
          <w:sz w:val="24"/>
          <w:szCs w:val="24"/>
          <w:lang w:eastAsia="en-US"/>
        </w:rPr>
        <w:t xml:space="preserve"> esaslı yer yüzey dezenfektan uygulaması</w:t>
      </w:r>
      <w:r w:rsidR="00414EFB"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ile sık sık temizlenmeli</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ve dezenfekte edilmelidir.</w:t>
      </w:r>
    </w:p>
    <w:p w:rsidR="00D94F22" w:rsidRPr="009C20D2" w:rsidRDefault="00D94F22" w:rsidP="00BB7708">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Tuvalet ve lavaboların temizlik saatleri kayıt edilmeli ve temizlik saatleri</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görünür şekilde asılmalıdır. Devamlı sıvı sabun, tuvalet </w:t>
      </w:r>
      <w:r w:rsidR="00CA4470" w:rsidRPr="009C20D2">
        <w:rPr>
          <w:rFonts w:ascii="Times New Roman" w:eastAsia="Times New Roman" w:hAnsi="Times New Roman" w:cs="Times New Roman"/>
          <w:position w:val="-1"/>
          <w:sz w:val="24"/>
          <w:szCs w:val="24"/>
          <w:lang w:eastAsia="en-US"/>
        </w:rPr>
        <w:t>kâğıdı</w:t>
      </w:r>
      <w:r w:rsidRPr="009C20D2">
        <w:rPr>
          <w:rFonts w:ascii="Times New Roman" w:eastAsia="Times New Roman" w:hAnsi="Times New Roman" w:cs="Times New Roman"/>
          <w:position w:val="-1"/>
          <w:sz w:val="24"/>
          <w:szCs w:val="24"/>
          <w:lang w:eastAsia="en-US"/>
        </w:rPr>
        <w:t xml:space="preserve"> ve </w:t>
      </w:r>
      <w:r w:rsidR="00CA4470" w:rsidRPr="009C20D2">
        <w:rPr>
          <w:rFonts w:ascii="Times New Roman" w:eastAsia="Times New Roman" w:hAnsi="Times New Roman" w:cs="Times New Roman"/>
          <w:position w:val="-1"/>
          <w:sz w:val="24"/>
          <w:szCs w:val="24"/>
          <w:lang w:eastAsia="en-US"/>
        </w:rPr>
        <w:t>kâğıt</w:t>
      </w:r>
      <w:r w:rsidRPr="009C20D2">
        <w:rPr>
          <w:rFonts w:ascii="Times New Roman" w:eastAsia="Times New Roman" w:hAnsi="Times New Roman" w:cs="Times New Roman"/>
          <w:position w:val="-1"/>
          <w:sz w:val="24"/>
          <w:szCs w:val="24"/>
          <w:lang w:eastAsia="en-US"/>
        </w:rPr>
        <w:t xml:space="preserve"> havlu</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bulundurulmalıdır.</w:t>
      </w:r>
    </w:p>
    <w:p w:rsidR="00414EFB" w:rsidRDefault="00D94F22" w:rsidP="00BB7708">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14EFB">
        <w:rPr>
          <w:rFonts w:ascii="Times New Roman" w:eastAsia="Times New Roman" w:hAnsi="Times New Roman" w:cs="Times New Roman"/>
          <w:position w:val="-1"/>
          <w:sz w:val="24"/>
          <w:szCs w:val="24"/>
          <w:lang w:eastAsia="en-US"/>
        </w:rPr>
        <w:t xml:space="preserve">Temizlik yapan personel kişisel koruyucu </w:t>
      </w:r>
      <w:proofErr w:type="gramStart"/>
      <w:r w:rsidRPr="00414EFB">
        <w:rPr>
          <w:rFonts w:ascii="Times New Roman" w:eastAsia="Times New Roman" w:hAnsi="Times New Roman" w:cs="Times New Roman"/>
          <w:position w:val="-1"/>
          <w:sz w:val="24"/>
          <w:szCs w:val="24"/>
          <w:lang w:eastAsia="en-US"/>
        </w:rPr>
        <w:t>ekipman</w:t>
      </w:r>
      <w:proofErr w:type="gramEnd"/>
      <w:r w:rsidRPr="00414EFB">
        <w:rPr>
          <w:rFonts w:ascii="Times New Roman" w:eastAsia="Times New Roman" w:hAnsi="Times New Roman" w:cs="Times New Roman"/>
          <w:position w:val="-1"/>
          <w:sz w:val="24"/>
          <w:szCs w:val="24"/>
          <w:lang w:eastAsia="en-US"/>
        </w:rPr>
        <w:t xml:space="preserve"> (</w:t>
      </w:r>
      <w:r w:rsidRPr="00414EFB">
        <w:rPr>
          <w:rFonts w:ascii="Times New Roman" w:eastAsia="Times New Roman" w:hAnsi="Times New Roman" w:cs="Times New Roman"/>
          <w:i/>
          <w:position w:val="-1"/>
          <w:sz w:val="24"/>
          <w:szCs w:val="24"/>
          <w:lang w:eastAsia="en-US"/>
        </w:rPr>
        <w:t>eldiven ve maske</w:t>
      </w:r>
      <w:r w:rsidR="00414EFB" w:rsidRPr="00414EFB">
        <w:rPr>
          <w:rFonts w:ascii="Times New Roman" w:eastAsia="Times New Roman" w:hAnsi="Times New Roman" w:cs="Times New Roman"/>
          <w:position w:val="-1"/>
          <w:sz w:val="24"/>
          <w:szCs w:val="24"/>
          <w:lang w:eastAsia="en-US"/>
        </w:rPr>
        <w:t xml:space="preserve"> vb.</w:t>
      </w:r>
      <w:r w:rsidRPr="00414EFB">
        <w:rPr>
          <w:rFonts w:ascii="Times New Roman" w:eastAsia="Times New Roman" w:hAnsi="Times New Roman" w:cs="Times New Roman"/>
          <w:position w:val="-1"/>
          <w:sz w:val="24"/>
          <w:szCs w:val="24"/>
          <w:lang w:eastAsia="en-US"/>
        </w:rPr>
        <w:t>)</w:t>
      </w:r>
      <w:r w:rsidR="00B15D1C" w:rsidRPr="00414EFB">
        <w:rPr>
          <w:rFonts w:ascii="Times New Roman" w:eastAsia="Times New Roman" w:hAnsi="Times New Roman" w:cs="Times New Roman"/>
          <w:position w:val="-1"/>
          <w:sz w:val="24"/>
          <w:szCs w:val="24"/>
          <w:lang w:eastAsia="en-US"/>
        </w:rPr>
        <w:t xml:space="preserve"> </w:t>
      </w:r>
      <w:r w:rsidRPr="00414EFB">
        <w:rPr>
          <w:rFonts w:ascii="Times New Roman" w:eastAsia="Times New Roman" w:hAnsi="Times New Roman" w:cs="Times New Roman"/>
          <w:position w:val="-1"/>
          <w:sz w:val="24"/>
          <w:szCs w:val="24"/>
          <w:lang w:eastAsia="en-US"/>
        </w:rPr>
        <w:t xml:space="preserve">kullanmalı, </w:t>
      </w:r>
      <w:r w:rsidR="00414EFB" w:rsidRPr="00CD15A1">
        <w:rPr>
          <w:rFonts w:ascii="Times New Roman" w:eastAsia="Times New Roman" w:hAnsi="Times New Roman" w:cs="Times New Roman"/>
          <w:position w:val="-1"/>
          <w:sz w:val="24"/>
          <w:szCs w:val="24"/>
          <w:lang w:eastAsia="en-US"/>
        </w:rPr>
        <w:t xml:space="preserve">işlem sonrası kullanılan </w:t>
      </w:r>
      <w:r w:rsidR="00414EFB">
        <w:rPr>
          <w:rFonts w:ascii="Times New Roman" w:eastAsia="Times New Roman" w:hAnsi="Times New Roman" w:cs="Times New Roman"/>
          <w:position w:val="-1"/>
          <w:sz w:val="24"/>
          <w:szCs w:val="24"/>
          <w:lang w:eastAsia="en-US"/>
        </w:rPr>
        <w:t xml:space="preserve">koruyucu ekipmanlar özel olarak sadece bu işlem için düzenlenmiş </w:t>
      </w:r>
      <w:r w:rsidR="00414EFB" w:rsidRPr="00CD15A1">
        <w:rPr>
          <w:rFonts w:ascii="Times New Roman" w:eastAsia="Times New Roman" w:hAnsi="Times New Roman" w:cs="Times New Roman"/>
          <w:position w:val="-1"/>
          <w:sz w:val="24"/>
          <w:szCs w:val="24"/>
          <w:lang w:eastAsia="en-US"/>
        </w:rPr>
        <w:t>iş yeri</w:t>
      </w:r>
      <w:r w:rsidR="00414EFB">
        <w:rPr>
          <w:rFonts w:ascii="Times New Roman" w:eastAsia="Times New Roman" w:hAnsi="Times New Roman" w:cs="Times New Roman"/>
          <w:position w:val="-1"/>
          <w:sz w:val="24"/>
          <w:szCs w:val="24"/>
          <w:lang w:eastAsia="en-US"/>
        </w:rPr>
        <w:t xml:space="preserve">ndeki atık kutusuna </w:t>
      </w:r>
      <w:r w:rsidR="00414EFB" w:rsidRPr="00CD15A1">
        <w:rPr>
          <w:rFonts w:ascii="Times New Roman" w:eastAsia="Times New Roman" w:hAnsi="Times New Roman" w:cs="Times New Roman"/>
          <w:position w:val="-1"/>
          <w:sz w:val="24"/>
          <w:szCs w:val="24"/>
          <w:lang w:eastAsia="en-US"/>
        </w:rPr>
        <w:t>atılır, su ve sabunla en az 20 saniye el temizliği ve hijyeni sağlanmalıdır.</w:t>
      </w:r>
    </w:p>
    <w:p w:rsidR="00D94F22" w:rsidRPr="00414EFB" w:rsidRDefault="00D94F22" w:rsidP="00BB7708">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14EFB">
        <w:rPr>
          <w:rFonts w:ascii="Times New Roman" w:eastAsia="Times New Roman" w:hAnsi="Times New Roman" w:cs="Times New Roman"/>
          <w:position w:val="-1"/>
          <w:sz w:val="24"/>
          <w:szCs w:val="24"/>
          <w:lang w:eastAsia="en-US"/>
        </w:rPr>
        <w:t>Tuvaletlerde el kurutma fanları kapatılarak kullanım dışı bırakılmalı, tek</w:t>
      </w:r>
      <w:r w:rsidR="00B15D1C" w:rsidRPr="00414EFB">
        <w:rPr>
          <w:rFonts w:ascii="Times New Roman" w:eastAsia="Times New Roman" w:hAnsi="Times New Roman" w:cs="Times New Roman"/>
          <w:position w:val="-1"/>
          <w:sz w:val="24"/>
          <w:szCs w:val="24"/>
          <w:lang w:eastAsia="en-US"/>
        </w:rPr>
        <w:t xml:space="preserve"> </w:t>
      </w:r>
      <w:r w:rsidRPr="00414EFB">
        <w:rPr>
          <w:rFonts w:ascii="Times New Roman" w:eastAsia="Times New Roman" w:hAnsi="Times New Roman" w:cs="Times New Roman"/>
          <w:position w:val="-1"/>
          <w:sz w:val="24"/>
          <w:szCs w:val="24"/>
          <w:lang w:eastAsia="en-US"/>
        </w:rPr>
        <w:t xml:space="preserve">kullanımlık </w:t>
      </w:r>
      <w:r w:rsidR="00CA4470" w:rsidRPr="00414EFB">
        <w:rPr>
          <w:rFonts w:ascii="Times New Roman" w:eastAsia="Times New Roman" w:hAnsi="Times New Roman" w:cs="Times New Roman"/>
          <w:position w:val="-1"/>
          <w:sz w:val="24"/>
          <w:szCs w:val="24"/>
          <w:lang w:eastAsia="en-US"/>
        </w:rPr>
        <w:t>kâğıt</w:t>
      </w:r>
      <w:r w:rsidRPr="00414EFB">
        <w:rPr>
          <w:rFonts w:ascii="Times New Roman" w:eastAsia="Times New Roman" w:hAnsi="Times New Roman" w:cs="Times New Roman"/>
          <w:position w:val="-1"/>
          <w:sz w:val="24"/>
          <w:szCs w:val="24"/>
          <w:lang w:eastAsia="en-US"/>
        </w:rPr>
        <w:t xml:space="preserve"> havlular kullanılmalıdır.</w:t>
      </w:r>
    </w:p>
    <w:p w:rsidR="00CA4470" w:rsidRDefault="00CA4470" w:rsidP="00CA4470">
      <w:pPr>
        <w:spacing w:before="120" w:after="120"/>
        <w:contextualSpacing/>
        <w:jc w:val="both"/>
        <w:rPr>
          <w:rFonts w:ascii="Times New Roman" w:eastAsia="Times New Roman" w:hAnsi="Times New Roman" w:cs="Times New Roman"/>
          <w:position w:val="-1"/>
          <w:sz w:val="24"/>
          <w:szCs w:val="24"/>
          <w:lang w:eastAsia="en-US"/>
        </w:rPr>
      </w:pPr>
    </w:p>
    <w:p w:rsidR="00CA4470" w:rsidRPr="009C20D2" w:rsidRDefault="00CA4470" w:rsidP="00CA4470">
      <w:pPr>
        <w:spacing w:before="120" w:after="120"/>
        <w:ind w:left="425"/>
        <w:contextualSpacing/>
        <w:jc w:val="both"/>
        <w:rPr>
          <w:rFonts w:ascii="Times New Roman" w:eastAsia="Times New Roman" w:hAnsi="Times New Roman" w:cs="Times New Roman"/>
          <w:position w:val="-1"/>
          <w:sz w:val="24"/>
          <w:szCs w:val="24"/>
          <w:lang w:eastAsia="en-US"/>
        </w:rPr>
      </w:pPr>
      <w:r w:rsidRPr="00BE1B0C">
        <w:rPr>
          <w:rFonts w:ascii="Times New Roman" w:eastAsia="Times New Roman" w:hAnsi="Times New Roman" w:cs="Times New Roman"/>
          <w:b/>
          <w:position w:val="-1"/>
          <w:sz w:val="24"/>
          <w:szCs w:val="24"/>
          <w:lang w:eastAsia="en-US"/>
        </w:rPr>
        <w:t>Genel Temizlik ve Bakım</w:t>
      </w:r>
    </w:p>
    <w:p w:rsidR="00D94F22" w:rsidRPr="009C20D2" w:rsidRDefault="00D94F22" w:rsidP="00CA4470">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Tüm alanların temizliği, yüzeyin niteliğine göre standartlara uygun ürün</w:t>
      </w:r>
      <w:r w:rsidR="009C20D2"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kullanılarak, uygun sıklıkta yapılmalı, bu uygulamaların izlenebilirlik kayıtları</w:t>
      </w:r>
      <w:r w:rsidR="009C20D2"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tutulmalıdır.</w:t>
      </w:r>
    </w:p>
    <w:p w:rsidR="00D94F22" w:rsidRPr="009C20D2" w:rsidRDefault="00D94F22" w:rsidP="00CA4470">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Tesisin tamamında kapı kolları, tırabzanlar, asansör düğmeleri, elektrik</w:t>
      </w:r>
      <w:r w:rsidR="009C20D2"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düğmeleri, post cihazı, televizyon kumandası, telefon, bilgisayar klavyesi,</w:t>
      </w:r>
      <w:r w:rsidR="009C20D2"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menü, masa üstleri, tuzluk/biberlik gibi el temasının yoğun olduğu</w:t>
      </w:r>
      <w:r w:rsidR="009C20D2"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yüzeyler sık sık su ve deterjanla temizlenmeli, </w:t>
      </w:r>
      <w:r w:rsidR="00414EFB" w:rsidRPr="002D6F3C">
        <w:rPr>
          <w:rFonts w:ascii="Times New Roman" w:eastAsia="Times New Roman" w:hAnsi="Times New Roman" w:cs="Times New Roman"/>
          <w:position w:val="-1"/>
          <w:sz w:val="24"/>
          <w:szCs w:val="24"/>
          <w:lang w:eastAsia="en-US"/>
        </w:rPr>
        <w:t xml:space="preserve">1/100 sulandırılmış </w:t>
      </w:r>
      <w:proofErr w:type="spellStart"/>
      <w:r w:rsidR="00414EFB">
        <w:rPr>
          <w:rFonts w:ascii="Times New Roman" w:eastAsia="Times New Roman" w:hAnsi="Times New Roman" w:cs="Times New Roman"/>
          <w:position w:val="-1"/>
          <w:sz w:val="24"/>
          <w:szCs w:val="24"/>
          <w:lang w:eastAsia="en-US"/>
        </w:rPr>
        <w:t>hipoklorit</w:t>
      </w:r>
      <w:proofErr w:type="spellEnd"/>
      <w:r w:rsidR="00414EFB">
        <w:rPr>
          <w:rFonts w:ascii="Times New Roman" w:eastAsia="Times New Roman" w:hAnsi="Times New Roman" w:cs="Times New Roman"/>
          <w:position w:val="-1"/>
          <w:sz w:val="24"/>
          <w:szCs w:val="24"/>
          <w:lang w:eastAsia="en-US"/>
        </w:rPr>
        <w:t xml:space="preserve"> esaslı yer yüzey dezenfektan uygulaması</w:t>
      </w:r>
      <w:r w:rsidR="00414EFB" w:rsidRPr="002D6F3C">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ile dezenfeksiyonu sağlanmalı, klor bileşiklerinin zarar verdiği</w:t>
      </w:r>
      <w:r w:rsidR="009C20D2"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post cihazı, telefon, bilgisayar klavyesi gibi yüzeylerde ise %70’lik alkol</w:t>
      </w:r>
      <w:r w:rsidR="009C20D2" w:rsidRPr="009C20D2">
        <w:rPr>
          <w:rFonts w:ascii="Times New Roman" w:eastAsia="Times New Roman" w:hAnsi="Times New Roman" w:cs="Times New Roman"/>
          <w:position w:val="-1"/>
          <w:sz w:val="24"/>
          <w:szCs w:val="24"/>
          <w:lang w:eastAsia="en-US"/>
        </w:rPr>
        <w:t xml:space="preserve"> </w:t>
      </w:r>
      <w:proofErr w:type="gramStart"/>
      <w:r w:rsidRPr="009C20D2">
        <w:rPr>
          <w:rFonts w:ascii="Times New Roman" w:eastAsia="Times New Roman" w:hAnsi="Times New Roman" w:cs="Times New Roman"/>
          <w:position w:val="-1"/>
          <w:sz w:val="24"/>
          <w:szCs w:val="24"/>
          <w:lang w:eastAsia="en-US"/>
        </w:rPr>
        <w:t>bazlı</w:t>
      </w:r>
      <w:proofErr w:type="gramEnd"/>
      <w:r w:rsidRPr="009C20D2">
        <w:rPr>
          <w:rFonts w:ascii="Times New Roman" w:eastAsia="Times New Roman" w:hAnsi="Times New Roman" w:cs="Times New Roman"/>
          <w:position w:val="-1"/>
          <w:sz w:val="24"/>
          <w:szCs w:val="24"/>
          <w:lang w:eastAsia="en-US"/>
        </w:rPr>
        <w:t xml:space="preserve"> ürünler kullanılarak, izlenebilirlik kayıtları tutulmalıdır.</w:t>
      </w:r>
    </w:p>
    <w:p w:rsidR="00414EFB" w:rsidRPr="004636B1" w:rsidRDefault="00414EFB" w:rsidP="00414EFB">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636B1">
        <w:rPr>
          <w:rFonts w:ascii="Times New Roman" w:eastAsia="Times New Roman" w:hAnsi="Times New Roman" w:cs="Times New Roman"/>
          <w:position w:val="-1"/>
          <w:sz w:val="24"/>
          <w:szCs w:val="24"/>
          <w:lang w:eastAsia="en-US"/>
        </w:rPr>
        <w:t>Havalandırma ve klima sisteminin, çamaşır makinesi, bulaşık makinesi gibi araç, gereç, malzeme ve donanımın periyodik bakımları ve gerekli olanların sterilizasyonu sağlanmalıdır.</w:t>
      </w:r>
    </w:p>
    <w:p w:rsidR="00414EFB" w:rsidRPr="004636B1" w:rsidRDefault="00414EFB" w:rsidP="00414EFB">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636B1">
        <w:rPr>
          <w:rFonts w:ascii="Times New Roman" w:eastAsia="Times New Roman" w:hAnsi="Times New Roman" w:cs="Times New Roman"/>
          <w:position w:val="-1"/>
          <w:sz w:val="24"/>
          <w:szCs w:val="24"/>
          <w:lang w:eastAsia="en-US"/>
        </w:rPr>
        <w:t>Klima ve havalandırma sistemlerinin filtreleri periyodik olarak zamanında değiştirilmelidir. Klimalar %100 dışarıdan temiz hava alacak şekilde çalıştırıl</w:t>
      </w:r>
      <w:r>
        <w:rPr>
          <w:rFonts w:ascii="Times New Roman" w:eastAsia="Times New Roman" w:hAnsi="Times New Roman" w:cs="Times New Roman"/>
          <w:position w:val="-1"/>
          <w:sz w:val="24"/>
          <w:szCs w:val="24"/>
          <w:lang w:eastAsia="en-US"/>
        </w:rPr>
        <w:t>m</w:t>
      </w:r>
      <w:r w:rsidRPr="004636B1">
        <w:rPr>
          <w:rFonts w:ascii="Times New Roman" w:eastAsia="Times New Roman" w:hAnsi="Times New Roman" w:cs="Times New Roman"/>
          <w:position w:val="-1"/>
          <w:sz w:val="24"/>
          <w:szCs w:val="24"/>
          <w:lang w:eastAsia="en-US"/>
        </w:rPr>
        <w:t>alıdır. Vantilatörler ise kullanılmamalıdır. Merkezi havalandırma sistemleri bulunan tesislerin havalandırması temiz hava dolaşımını sağlayacak şekilde düzenlenmeli ve sık sık doğal havalandırma yapılmalıdır.</w:t>
      </w:r>
    </w:p>
    <w:p w:rsidR="00414EFB" w:rsidRPr="004636B1" w:rsidRDefault="00414EFB" w:rsidP="00414EFB">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636B1">
        <w:rPr>
          <w:rFonts w:ascii="Times New Roman" w:eastAsia="Times New Roman" w:hAnsi="Times New Roman" w:cs="Times New Roman"/>
          <w:position w:val="-1"/>
          <w:sz w:val="24"/>
          <w:szCs w:val="24"/>
          <w:lang w:eastAsia="en-US"/>
        </w:rPr>
        <w:t>Klima kullanımı konusunda T.C. Sağlık Bakanlığının yayınladığı/ yayınlayacağı “Toplumda Klimaların Kullanımı” rehberine uyulmalıdır</w:t>
      </w:r>
    </w:p>
    <w:p w:rsidR="00414EFB" w:rsidRPr="004636B1" w:rsidRDefault="00414EFB" w:rsidP="00414EFB">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636B1">
        <w:rPr>
          <w:rFonts w:ascii="Times New Roman" w:eastAsia="Times New Roman" w:hAnsi="Times New Roman" w:cs="Times New Roman"/>
          <w:position w:val="-1"/>
          <w:sz w:val="24"/>
          <w:szCs w:val="24"/>
          <w:lang w:eastAsia="en-US"/>
        </w:rPr>
        <w:t>Klima ve genel havalandırma sistemleri yukarıda belirtilen hususlara uygunluğu sağlanmadığında kullanılmamalıdır.</w:t>
      </w:r>
    </w:p>
    <w:p w:rsidR="00D94F22" w:rsidRPr="009C20D2" w:rsidRDefault="00D94F22" w:rsidP="00CA4470">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Tesisteki kapalı mahallerin tamamının sıklıkla kapı ve pencereleri açılarak</w:t>
      </w:r>
      <w:r w:rsidR="009C20D2"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doğal havalandırması sağlanmalıdır.</w:t>
      </w:r>
    </w:p>
    <w:p w:rsidR="00414EFB" w:rsidRPr="00D94F22" w:rsidRDefault="00414EFB" w:rsidP="00414EFB">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D94F22">
        <w:rPr>
          <w:rFonts w:ascii="Times New Roman" w:eastAsia="Times New Roman" w:hAnsi="Times New Roman" w:cs="Times New Roman"/>
          <w:position w:val="-1"/>
          <w:sz w:val="24"/>
          <w:szCs w:val="24"/>
          <w:lang w:eastAsia="en-US"/>
        </w:rPr>
        <w:t>Çalışma ortamında yeterli sayıda elle temas edilmesine gerek duyulmayan çöp kutular</w:t>
      </w:r>
      <w:r>
        <w:rPr>
          <w:rFonts w:ascii="Times New Roman" w:eastAsia="Times New Roman" w:hAnsi="Times New Roman" w:cs="Times New Roman"/>
          <w:position w:val="-1"/>
          <w:sz w:val="24"/>
          <w:szCs w:val="24"/>
          <w:lang w:eastAsia="en-US"/>
        </w:rPr>
        <w:t>ının bulundurulması sağlanmalıdır.</w:t>
      </w:r>
    </w:p>
    <w:p w:rsidR="008B7A0D" w:rsidRPr="00F86222" w:rsidRDefault="00703253" w:rsidP="00CA4470">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Tesisteki</w:t>
      </w:r>
      <w:r w:rsidR="008B7A0D" w:rsidRPr="00F86222">
        <w:rPr>
          <w:rFonts w:ascii="Times New Roman" w:eastAsia="Times New Roman" w:hAnsi="Times New Roman" w:cs="Times New Roman"/>
          <w:position w:val="-1"/>
          <w:sz w:val="24"/>
          <w:szCs w:val="24"/>
          <w:lang w:eastAsia="en-US"/>
        </w:rPr>
        <w:t xml:space="preserve"> çöp kovalarının temizlik ve boşaltma işlemleri sık sık yapılmalıdır.</w:t>
      </w:r>
    </w:p>
    <w:p w:rsidR="00AB6EC4" w:rsidRPr="00D94F22" w:rsidRDefault="00AB6EC4" w:rsidP="00AB6EC4">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D94F22">
        <w:rPr>
          <w:rFonts w:ascii="Times New Roman" w:eastAsia="Times New Roman" w:hAnsi="Times New Roman" w:cs="Times New Roman"/>
          <w:position w:val="-1"/>
          <w:sz w:val="24"/>
          <w:szCs w:val="24"/>
          <w:lang w:eastAsia="en-US"/>
        </w:rPr>
        <w:t xml:space="preserve">Temizlik ve atıkların boşaltılmasından sorumlu personelin kişisel hijyenlerine ve uygun kişisel koruyucu </w:t>
      </w:r>
      <w:proofErr w:type="gramStart"/>
      <w:r w:rsidRPr="00D94F22">
        <w:rPr>
          <w:rFonts w:ascii="Times New Roman" w:eastAsia="Times New Roman" w:hAnsi="Times New Roman" w:cs="Times New Roman"/>
          <w:position w:val="-1"/>
          <w:sz w:val="24"/>
          <w:szCs w:val="24"/>
          <w:lang w:eastAsia="en-US"/>
        </w:rPr>
        <w:t>ekipman</w:t>
      </w:r>
      <w:proofErr w:type="gramEnd"/>
      <w:r w:rsidRPr="00D94F22">
        <w:rPr>
          <w:rFonts w:ascii="Times New Roman" w:eastAsia="Times New Roman" w:hAnsi="Times New Roman" w:cs="Times New Roman"/>
          <w:position w:val="-1"/>
          <w:sz w:val="24"/>
          <w:szCs w:val="24"/>
          <w:lang w:eastAsia="en-US"/>
        </w:rPr>
        <w:t xml:space="preserve"> k</w:t>
      </w:r>
      <w:r>
        <w:rPr>
          <w:rFonts w:ascii="Times New Roman" w:eastAsia="Times New Roman" w:hAnsi="Times New Roman" w:cs="Times New Roman"/>
          <w:position w:val="-1"/>
          <w:sz w:val="24"/>
          <w:szCs w:val="24"/>
          <w:lang w:eastAsia="en-US"/>
        </w:rPr>
        <w:t>ullanımlarına özen gösterilmesi sağlanmalıdır.</w:t>
      </w:r>
    </w:p>
    <w:p w:rsidR="00AB6EC4" w:rsidRPr="003E193C" w:rsidRDefault="00AB6EC4" w:rsidP="003E193C">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3E193C">
        <w:rPr>
          <w:rFonts w:ascii="Times New Roman" w:eastAsia="Times New Roman" w:hAnsi="Times New Roman" w:cs="Times New Roman"/>
          <w:position w:val="-1"/>
          <w:sz w:val="24"/>
          <w:szCs w:val="24"/>
          <w:lang w:eastAsia="en-US"/>
        </w:rPr>
        <w:t>Tesise ait perde, havlu, bulaşık yıkama ve kurulama bezlerinin daima temiz olması sağlanmalıdır.</w:t>
      </w:r>
    </w:p>
    <w:sectPr w:rsidR="00AB6EC4" w:rsidRPr="003E193C" w:rsidSect="00001214">
      <w:headerReference w:type="default" r:id="rId8"/>
      <w:pgSz w:w="11906" w:h="16838"/>
      <w:pgMar w:top="1417" w:right="1417" w:bottom="1135" w:left="1417"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226" w:rsidRDefault="009D7226" w:rsidP="00320F46">
      <w:pPr>
        <w:spacing w:after="0" w:line="240" w:lineRule="auto"/>
      </w:pPr>
      <w:r>
        <w:separator/>
      </w:r>
    </w:p>
  </w:endnote>
  <w:endnote w:type="continuationSeparator" w:id="0">
    <w:p w:rsidR="009D7226" w:rsidRDefault="009D7226" w:rsidP="0032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226" w:rsidRDefault="009D7226" w:rsidP="00320F46">
      <w:pPr>
        <w:spacing w:after="0" w:line="240" w:lineRule="auto"/>
      </w:pPr>
      <w:r>
        <w:separator/>
      </w:r>
    </w:p>
  </w:footnote>
  <w:footnote w:type="continuationSeparator" w:id="0">
    <w:p w:rsidR="009D7226" w:rsidRDefault="009D7226" w:rsidP="00320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56"/>
      <w:gridCol w:w="4753"/>
      <w:gridCol w:w="2653"/>
    </w:tblGrid>
    <w:tr w:rsidR="00D94F22" w:rsidTr="00001214">
      <w:trPr>
        <w:trHeight w:val="828"/>
      </w:trPr>
      <w:tc>
        <w:tcPr>
          <w:tcW w:w="1656" w:type="dxa"/>
          <w:vMerge w:val="restart"/>
          <w:tcBorders>
            <w:bottom w:val="dotted" w:sz="4" w:space="0" w:color="auto"/>
          </w:tcBorders>
          <w:vAlign w:val="center"/>
        </w:tcPr>
        <w:p w:rsidR="00D94F22" w:rsidRDefault="00D94F22" w:rsidP="00D94F22">
          <w:pPr>
            <w:jc w:val="center"/>
            <w:rPr>
              <w:rFonts w:eastAsia="Times New Roman"/>
              <w:color w:val="000000"/>
              <w:sz w:val="22"/>
              <w:szCs w:val="22"/>
              <w:lang w:eastAsia="tr-TR"/>
            </w:rPr>
          </w:pPr>
          <w:r>
            <w:rPr>
              <w:noProof/>
            </w:rPr>
            <w:drawing>
              <wp:inline distT="0" distB="0" distL="0" distR="0" wp14:anchorId="6A989E1F" wp14:editId="7BF6FBF4">
                <wp:extent cx="905457" cy="914400"/>
                <wp:effectExtent l="0" t="0" r="9525" b="0"/>
                <wp:docPr id="22" name="Resim 22" descr="\\LENOVO-PC\Users\Public\altieylul-logo-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OVO-PC\Users\Public\altieylul-logo-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58" cy="938235"/>
                        </a:xfrm>
                        <a:prstGeom prst="rect">
                          <a:avLst/>
                        </a:prstGeom>
                        <a:noFill/>
                        <a:ln>
                          <a:noFill/>
                        </a:ln>
                      </pic:spPr>
                    </pic:pic>
                  </a:graphicData>
                </a:graphic>
              </wp:inline>
            </w:drawing>
          </w:r>
        </w:p>
      </w:tc>
      <w:tc>
        <w:tcPr>
          <w:tcW w:w="4897" w:type="dxa"/>
          <w:tcBorders>
            <w:bottom w:val="dotted" w:sz="4" w:space="0" w:color="auto"/>
          </w:tcBorders>
          <w:vAlign w:val="center"/>
        </w:tcPr>
        <w:p w:rsidR="00D94F22" w:rsidRPr="000A4371" w:rsidRDefault="00D94F22" w:rsidP="00001214">
          <w:pPr>
            <w:jc w:val="center"/>
            <w:rPr>
              <w:b/>
            </w:rPr>
          </w:pPr>
          <w:r w:rsidRPr="000A4371">
            <w:rPr>
              <w:b/>
            </w:rPr>
            <w:t>TC.</w:t>
          </w:r>
        </w:p>
        <w:p w:rsidR="00D94F22" w:rsidRPr="000A4371" w:rsidRDefault="00D94F22" w:rsidP="00001214">
          <w:pPr>
            <w:jc w:val="center"/>
            <w:rPr>
              <w:b/>
            </w:rPr>
          </w:pPr>
          <w:r w:rsidRPr="000A4371">
            <w:rPr>
              <w:b/>
            </w:rPr>
            <w:t>MİLLÎ EĞİTİM BAKANLIĞI</w:t>
          </w:r>
        </w:p>
        <w:p w:rsidR="00D94F22" w:rsidRPr="007661DF" w:rsidRDefault="00D94F22" w:rsidP="00001214">
          <w:pPr>
            <w:jc w:val="center"/>
            <w:rPr>
              <w:rFonts w:eastAsia="Times New Roman"/>
              <w:color w:val="000000"/>
              <w:sz w:val="22"/>
              <w:szCs w:val="22"/>
              <w:lang w:eastAsia="tr-TR"/>
            </w:rPr>
          </w:pPr>
          <w:r w:rsidRPr="000A4371">
            <w:rPr>
              <w:b/>
            </w:rPr>
            <w:t>İşyeri Sağlık ve Güvenlik Birimi</w:t>
          </w:r>
        </w:p>
      </w:tc>
      <w:tc>
        <w:tcPr>
          <w:tcW w:w="2735" w:type="dxa"/>
          <w:vMerge w:val="restart"/>
          <w:tcBorders>
            <w:bottom w:val="dotted" w:sz="4" w:space="0" w:color="auto"/>
          </w:tcBorders>
          <w:vAlign w:val="center"/>
        </w:tcPr>
        <w:p w:rsidR="00D94F22" w:rsidRPr="00964C3A" w:rsidRDefault="00D94F22" w:rsidP="00001214">
          <w:pPr>
            <w:tabs>
              <w:tab w:val="left" w:pos="1243"/>
              <w:tab w:val="left" w:pos="1384"/>
              <w:tab w:val="left" w:pos="2329"/>
            </w:tabs>
            <w:rPr>
              <w:noProof/>
              <w:sz w:val="18"/>
            </w:rPr>
          </w:pPr>
          <w:r w:rsidRPr="00964C3A">
            <w:rPr>
              <w:noProof/>
              <w:sz w:val="18"/>
            </w:rPr>
            <w:t xml:space="preserve">Döküman No     </w:t>
          </w:r>
          <w:r>
            <w:rPr>
              <w:noProof/>
              <w:sz w:val="18"/>
            </w:rPr>
            <w:t xml:space="preserve">  </w:t>
          </w:r>
          <w:r w:rsidRPr="00964C3A">
            <w:rPr>
              <w:noProof/>
              <w:sz w:val="18"/>
            </w:rPr>
            <w:t xml:space="preserve">: </w:t>
          </w:r>
        </w:p>
        <w:p w:rsidR="00D94F22" w:rsidRPr="00964C3A" w:rsidRDefault="00D94F22" w:rsidP="00001214">
          <w:pPr>
            <w:tabs>
              <w:tab w:val="left" w:pos="1243"/>
              <w:tab w:val="left" w:pos="1384"/>
              <w:tab w:val="left" w:pos="2329"/>
            </w:tabs>
            <w:rPr>
              <w:noProof/>
              <w:sz w:val="18"/>
            </w:rPr>
          </w:pPr>
          <w:r w:rsidRPr="00964C3A">
            <w:rPr>
              <w:noProof/>
              <w:sz w:val="18"/>
            </w:rPr>
            <w:t xml:space="preserve">Yayın No           </w:t>
          </w:r>
          <w:r>
            <w:rPr>
              <w:noProof/>
              <w:sz w:val="18"/>
            </w:rPr>
            <w:t xml:space="preserve">  </w:t>
          </w:r>
          <w:r w:rsidRPr="00964C3A">
            <w:rPr>
              <w:noProof/>
              <w:sz w:val="18"/>
            </w:rPr>
            <w:t>: 01</w:t>
          </w:r>
        </w:p>
        <w:p w:rsidR="00D94F22" w:rsidRPr="00964C3A" w:rsidRDefault="00D94F22" w:rsidP="00001214">
          <w:pPr>
            <w:tabs>
              <w:tab w:val="left" w:pos="1243"/>
              <w:tab w:val="left" w:pos="1384"/>
              <w:tab w:val="left" w:pos="2329"/>
            </w:tabs>
            <w:rPr>
              <w:noProof/>
              <w:sz w:val="18"/>
            </w:rPr>
          </w:pPr>
          <w:r w:rsidRPr="00964C3A">
            <w:rPr>
              <w:noProof/>
              <w:sz w:val="18"/>
            </w:rPr>
            <w:t xml:space="preserve">Yayın Tarihi       </w:t>
          </w:r>
          <w:r>
            <w:rPr>
              <w:noProof/>
              <w:sz w:val="18"/>
            </w:rPr>
            <w:t xml:space="preserve"> </w:t>
          </w:r>
          <w:r w:rsidRPr="00964C3A">
            <w:rPr>
              <w:noProof/>
              <w:sz w:val="18"/>
            </w:rPr>
            <w:t xml:space="preserve">: </w:t>
          </w:r>
          <w:r>
            <w:rPr>
              <w:noProof/>
              <w:sz w:val="18"/>
            </w:rPr>
            <w:t>…./…./2020</w:t>
          </w:r>
        </w:p>
        <w:p w:rsidR="00D94F22" w:rsidRPr="00964C3A" w:rsidRDefault="00D94F22" w:rsidP="00001214">
          <w:pPr>
            <w:tabs>
              <w:tab w:val="left" w:pos="1243"/>
              <w:tab w:val="left" w:pos="1384"/>
              <w:tab w:val="left" w:pos="2329"/>
            </w:tabs>
            <w:rPr>
              <w:noProof/>
              <w:sz w:val="18"/>
            </w:rPr>
          </w:pPr>
          <w:r>
            <w:rPr>
              <w:noProof/>
              <w:sz w:val="18"/>
            </w:rPr>
            <w:t>Revizyon Tarihi  : …./…./2020</w:t>
          </w:r>
        </w:p>
        <w:p w:rsidR="00D94F22" w:rsidRPr="00964C3A" w:rsidRDefault="00D94F22" w:rsidP="00001214">
          <w:pPr>
            <w:tabs>
              <w:tab w:val="left" w:pos="1243"/>
              <w:tab w:val="left" w:pos="1384"/>
              <w:tab w:val="left" w:pos="2329"/>
            </w:tabs>
            <w:rPr>
              <w:noProof/>
              <w:sz w:val="18"/>
            </w:rPr>
          </w:pPr>
          <w:r w:rsidRPr="00964C3A">
            <w:rPr>
              <w:noProof/>
              <w:sz w:val="18"/>
            </w:rPr>
            <w:t xml:space="preserve">Revizyon Sayısı </w:t>
          </w:r>
          <w:r>
            <w:rPr>
              <w:noProof/>
              <w:sz w:val="18"/>
            </w:rPr>
            <w:t xml:space="preserve"> </w:t>
          </w:r>
          <w:r w:rsidRPr="00964C3A">
            <w:rPr>
              <w:noProof/>
              <w:sz w:val="18"/>
            </w:rPr>
            <w:t>: 00</w:t>
          </w:r>
        </w:p>
        <w:p w:rsidR="00D94F22" w:rsidRPr="00066AFE" w:rsidRDefault="00D94F22" w:rsidP="00DE6DA5">
          <w:pPr>
            <w:tabs>
              <w:tab w:val="left" w:pos="1243"/>
              <w:tab w:val="left" w:pos="1384"/>
              <w:tab w:val="left" w:pos="2329"/>
            </w:tabs>
            <w:rPr>
              <w:rFonts w:eastAsia="Times New Roman"/>
              <w:color w:val="000000"/>
              <w:sz w:val="16"/>
              <w:szCs w:val="22"/>
              <w:lang w:eastAsia="tr-TR"/>
            </w:rPr>
          </w:pPr>
          <w:r w:rsidRPr="00964C3A">
            <w:rPr>
              <w:noProof/>
              <w:sz w:val="18"/>
            </w:rPr>
            <w:t xml:space="preserve">Sayfa No             : </w:t>
          </w:r>
          <w:r w:rsidRPr="00964C3A">
            <w:rPr>
              <w:noProof/>
              <w:sz w:val="18"/>
            </w:rPr>
            <w:fldChar w:fldCharType="begin"/>
          </w:r>
          <w:r w:rsidRPr="00964C3A">
            <w:rPr>
              <w:noProof/>
              <w:sz w:val="18"/>
            </w:rPr>
            <w:instrText xml:space="preserve"> PAGE </w:instrText>
          </w:r>
          <w:r w:rsidRPr="00964C3A">
            <w:rPr>
              <w:noProof/>
              <w:sz w:val="18"/>
            </w:rPr>
            <w:fldChar w:fldCharType="separate"/>
          </w:r>
          <w:r w:rsidR="00E96C8B">
            <w:rPr>
              <w:noProof/>
              <w:sz w:val="18"/>
            </w:rPr>
            <w:t>5</w:t>
          </w:r>
          <w:r w:rsidRPr="00964C3A">
            <w:rPr>
              <w:noProof/>
              <w:sz w:val="18"/>
            </w:rPr>
            <w:fldChar w:fldCharType="end"/>
          </w:r>
          <w:r w:rsidRPr="00964C3A">
            <w:rPr>
              <w:noProof/>
              <w:sz w:val="18"/>
            </w:rPr>
            <w:t xml:space="preserve"> /</w:t>
          </w:r>
          <w:r w:rsidRPr="00964C3A">
            <w:rPr>
              <w:noProof/>
              <w:sz w:val="18"/>
            </w:rPr>
            <w:fldChar w:fldCharType="begin"/>
          </w:r>
          <w:r w:rsidRPr="00964C3A">
            <w:rPr>
              <w:noProof/>
              <w:sz w:val="18"/>
            </w:rPr>
            <w:instrText xml:space="preserve"> NUMPAGES </w:instrText>
          </w:r>
          <w:r w:rsidRPr="00964C3A">
            <w:rPr>
              <w:noProof/>
              <w:sz w:val="18"/>
            </w:rPr>
            <w:fldChar w:fldCharType="separate"/>
          </w:r>
          <w:r w:rsidR="00E96C8B">
            <w:rPr>
              <w:noProof/>
              <w:sz w:val="18"/>
            </w:rPr>
            <w:t>5</w:t>
          </w:r>
          <w:r w:rsidRPr="00964C3A">
            <w:rPr>
              <w:noProof/>
              <w:sz w:val="18"/>
            </w:rPr>
            <w:fldChar w:fldCharType="end"/>
          </w:r>
        </w:p>
      </w:tc>
    </w:tr>
    <w:tr w:rsidR="00D94F22" w:rsidTr="00001214">
      <w:trPr>
        <w:trHeight w:val="761"/>
      </w:trPr>
      <w:tc>
        <w:tcPr>
          <w:tcW w:w="1656" w:type="dxa"/>
          <w:vMerge/>
          <w:tcBorders>
            <w:bottom w:val="dotted" w:sz="4" w:space="0" w:color="auto"/>
          </w:tcBorders>
        </w:tcPr>
        <w:p w:rsidR="00D94F22" w:rsidRDefault="00D94F22" w:rsidP="00D94F22">
          <w:pPr>
            <w:rPr>
              <w:rFonts w:eastAsia="Times New Roman"/>
              <w:color w:val="000000"/>
              <w:sz w:val="22"/>
              <w:szCs w:val="22"/>
              <w:lang w:eastAsia="tr-TR"/>
            </w:rPr>
          </w:pPr>
        </w:p>
      </w:tc>
      <w:tc>
        <w:tcPr>
          <w:tcW w:w="4897" w:type="dxa"/>
          <w:tcBorders>
            <w:bottom w:val="dotted" w:sz="4" w:space="0" w:color="auto"/>
          </w:tcBorders>
          <w:vAlign w:val="center"/>
        </w:tcPr>
        <w:p w:rsidR="00D94F22" w:rsidRPr="007661DF" w:rsidRDefault="00A605AD" w:rsidP="00BB598F">
          <w:pPr>
            <w:jc w:val="center"/>
            <w:rPr>
              <w:rFonts w:eastAsia="Times New Roman"/>
              <w:b/>
              <w:color w:val="000000"/>
              <w:sz w:val="22"/>
              <w:szCs w:val="22"/>
              <w:lang w:eastAsia="tr-TR"/>
            </w:rPr>
          </w:pPr>
          <w:r w:rsidRPr="00A605AD">
            <w:rPr>
              <w:b/>
              <w:bCs/>
              <w:color w:val="000000"/>
              <w:sz w:val="28"/>
              <w:szCs w:val="28"/>
              <w:lang w:eastAsia="tr-TR"/>
            </w:rPr>
            <w:t>Kafeteryalarda Normalleşme Süreci Çalışma Talimatı</w:t>
          </w:r>
        </w:p>
      </w:tc>
      <w:tc>
        <w:tcPr>
          <w:tcW w:w="2735" w:type="dxa"/>
          <w:vMerge/>
          <w:tcBorders>
            <w:bottom w:val="dotted" w:sz="4" w:space="0" w:color="auto"/>
          </w:tcBorders>
          <w:vAlign w:val="center"/>
        </w:tcPr>
        <w:p w:rsidR="00D94F22" w:rsidRPr="00066AFE" w:rsidRDefault="00D94F22" w:rsidP="00066AFE">
          <w:pPr>
            <w:rPr>
              <w:rFonts w:eastAsia="Times New Roman"/>
              <w:color w:val="000000"/>
              <w:sz w:val="16"/>
              <w:szCs w:val="22"/>
              <w:lang w:eastAsia="tr-TR"/>
            </w:rPr>
          </w:pPr>
        </w:p>
      </w:tc>
    </w:tr>
  </w:tbl>
  <w:p w:rsidR="00D94F22" w:rsidRDefault="00D94F2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5575"/>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DF3BD2"/>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A64849"/>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7B6674"/>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527FA3"/>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A8463CE"/>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5824C0"/>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EAD38CD"/>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695EC9"/>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C187A9A"/>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E064E5"/>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8"/>
  </w:num>
  <w:num w:numId="5">
    <w:abstractNumId w:val="4"/>
  </w:num>
  <w:num w:numId="6">
    <w:abstractNumId w:val="6"/>
  </w:num>
  <w:num w:numId="7">
    <w:abstractNumId w:val="0"/>
  </w:num>
  <w:num w:numId="8">
    <w:abstractNumId w:val="1"/>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46"/>
    <w:rsid w:val="00001214"/>
    <w:rsid w:val="00022563"/>
    <w:rsid w:val="00066AFE"/>
    <w:rsid w:val="00081861"/>
    <w:rsid w:val="000A3D54"/>
    <w:rsid w:val="000A62F5"/>
    <w:rsid w:val="000B6DF8"/>
    <w:rsid w:val="000C7B63"/>
    <w:rsid w:val="000F5860"/>
    <w:rsid w:val="000F7524"/>
    <w:rsid w:val="00110351"/>
    <w:rsid w:val="001906E0"/>
    <w:rsid w:val="001D5E1B"/>
    <w:rsid w:val="001F78FE"/>
    <w:rsid w:val="00246B5B"/>
    <w:rsid w:val="00292E4F"/>
    <w:rsid w:val="002A60DB"/>
    <w:rsid w:val="002E513C"/>
    <w:rsid w:val="002F5810"/>
    <w:rsid w:val="00320F46"/>
    <w:rsid w:val="00333791"/>
    <w:rsid w:val="00352768"/>
    <w:rsid w:val="0035476B"/>
    <w:rsid w:val="00355106"/>
    <w:rsid w:val="003E193C"/>
    <w:rsid w:val="00414EFB"/>
    <w:rsid w:val="00451759"/>
    <w:rsid w:val="00463093"/>
    <w:rsid w:val="004B363F"/>
    <w:rsid w:val="00573DB2"/>
    <w:rsid w:val="00586B00"/>
    <w:rsid w:val="005B2D55"/>
    <w:rsid w:val="0061118D"/>
    <w:rsid w:val="00630F80"/>
    <w:rsid w:val="006561EE"/>
    <w:rsid w:val="00663D31"/>
    <w:rsid w:val="006733D4"/>
    <w:rsid w:val="006779C3"/>
    <w:rsid w:val="006B74D8"/>
    <w:rsid w:val="00703253"/>
    <w:rsid w:val="007B057D"/>
    <w:rsid w:val="007E30AE"/>
    <w:rsid w:val="007F4955"/>
    <w:rsid w:val="007F641E"/>
    <w:rsid w:val="00855555"/>
    <w:rsid w:val="008615C8"/>
    <w:rsid w:val="008920B7"/>
    <w:rsid w:val="00893EFC"/>
    <w:rsid w:val="008A7B24"/>
    <w:rsid w:val="008B7A0D"/>
    <w:rsid w:val="008D7C1B"/>
    <w:rsid w:val="00917B0A"/>
    <w:rsid w:val="00960A1E"/>
    <w:rsid w:val="009653CD"/>
    <w:rsid w:val="009836FC"/>
    <w:rsid w:val="00984EF9"/>
    <w:rsid w:val="009B5F20"/>
    <w:rsid w:val="009C20D2"/>
    <w:rsid w:val="009D7226"/>
    <w:rsid w:val="00A3734F"/>
    <w:rsid w:val="00A55262"/>
    <w:rsid w:val="00A605AD"/>
    <w:rsid w:val="00AA25E9"/>
    <w:rsid w:val="00AB383A"/>
    <w:rsid w:val="00AB6EC4"/>
    <w:rsid w:val="00AE6C34"/>
    <w:rsid w:val="00B15D1C"/>
    <w:rsid w:val="00B229C7"/>
    <w:rsid w:val="00B60842"/>
    <w:rsid w:val="00B653C6"/>
    <w:rsid w:val="00B9105C"/>
    <w:rsid w:val="00BB598F"/>
    <w:rsid w:val="00BB7708"/>
    <w:rsid w:val="00BC5CC5"/>
    <w:rsid w:val="00BE6DC9"/>
    <w:rsid w:val="00C01229"/>
    <w:rsid w:val="00C0486B"/>
    <w:rsid w:val="00C1415B"/>
    <w:rsid w:val="00C63AF5"/>
    <w:rsid w:val="00CA4470"/>
    <w:rsid w:val="00D22087"/>
    <w:rsid w:val="00D2485A"/>
    <w:rsid w:val="00D458A7"/>
    <w:rsid w:val="00D51EB6"/>
    <w:rsid w:val="00D61375"/>
    <w:rsid w:val="00D816C5"/>
    <w:rsid w:val="00D93BD6"/>
    <w:rsid w:val="00D94F22"/>
    <w:rsid w:val="00DD5B36"/>
    <w:rsid w:val="00DE6DA5"/>
    <w:rsid w:val="00E002CE"/>
    <w:rsid w:val="00E61DDD"/>
    <w:rsid w:val="00E96C8B"/>
    <w:rsid w:val="00EE4298"/>
    <w:rsid w:val="00EF5358"/>
    <w:rsid w:val="00F435F3"/>
    <w:rsid w:val="00F86222"/>
    <w:rsid w:val="00FB343A"/>
    <w:rsid w:val="00FE50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EDD5311-BEF0-4857-8FEA-D521D34C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0F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0F46"/>
  </w:style>
  <w:style w:type="paragraph" w:styleId="Altbilgi">
    <w:name w:val="footer"/>
    <w:basedOn w:val="Normal"/>
    <w:link w:val="AltbilgiChar"/>
    <w:uiPriority w:val="99"/>
    <w:unhideWhenUsed/>
    <w:rsid w:val="00320F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0F46"/>
  </w:style>
  <w:style w:type="table" w:styleId="TabloKlavuzu">
    <w:name w:val="Table Grid"/>
    <w:basedOn w:val="NormalTablo"/>
    <w:uiPriority w:val="59"/>
    <w:rsid w:val="00320F46"/>
    <w:pPr>
      <w:spacing w:after="0" w:line="240" w:lineRule="auto"/>
    </w:pPr>
    <w:rPr>
      <w:rFonts w:ascii="Times New Roman" w:eastAsiaTheme="minorHAnsi" w:hAnsi="Times New Roman" w:cs="Times New Roman"/>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320F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0F46"/>
    <w:rPr>
      <w:rFonts w:ascii="Tahoma" w:hAnsi="Tahoma" w:cs="Tahoma"/>
      <w:sz w:val="16"/>
      <w:szCs w:val="16"/>
    </w:rPr>
  </w:style>
  <w:style w:type="paragraph" w:styleId="ListeParagraf">
    <w:name w:val="List Paragraph"/>
    <w:basedOn w:val="Normal"/>
    <w:uiPriority w:val="34"/>
    <w:qFormat/>
    <w:rsid w:val="008A7B24"/>
    <w:pPr>
      <w:ind w:left="720"/>
      <w:contextualSpacing/>
    </w:pPr>
  </w:style>
  <w:style w:type="character" w:styleId="Kpr">
    <w:name w:val="Hyperlink"/>
    <w:basedOn w:val="VarsaylanParagrafYazTipi"/>
    <w:uiPriority w:val="99"/>
    <w:unhideWhenUsed/>
    <w:rsid w:val="00D94F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vid19bilgi.saglik.gov.tr/depo/rehberler/COVID-19_Rehber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1728</Words>
  <Characters>9856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11561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dc:creator>
  <cp:lastModifiedBy>Gokalp AKDOGAN</cp:lastModifiedBy>
  <cp:revision>19</cp:revision>
  <cp:lastPrinted>2011-04-27T09:24:00Z</cp:lastPrinted>
  <dcterms:created xsi:type="dcterms:W3CDTF">2020-05-31T14:47:00Z</dcterms:created>
  <dcterms:modified xsi:type="dcterms:W3CDTF">2020-06-01T13:01:00Z</dcterms:modified>
</cp:coreProperties>
</file>