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6FD" w:rsidRPr="00F9794B" w:rsidRDefault="00DA64EF" w:rsidP="009C2BBA">
      <w:pPr>
        <w:jc w:val="center"/>
        <w:rPr>
          <w:rFonts w:ascii="Times New Roman" w:hAnsi="Times New Roman" w:cs="Times New Roman"/>
          <w:b/>
          <w:sz w:val="24"/>
          <w:szCs w:val="24"/>
        </w:rPr>
      </w:pPr>
      <w:r w:rsidRPr="00F9794B">
        <w:rPr>
          <w:rFonts w:ascii="Times New Roman" w:hAnsi="Times New Roman" w:cs="Times New Roman"/>
          <w:b/>
          <w:noProof/>
          <w:sz w:val="24"/>
          <w:szCs w:val="24"/>
          <w:lang w:eastAsia="tr-TR"/>
        </w:rPr>
        <w:drawing>
          <wp:anchor distT="0" distB="0" distL="114300" distR="114300" simplePos="0" relativeHeight="251659264" behindDoc="1" locked="0" layoutInCell="1" allowOverlap="1" wp14:anchorId="78F06AA6" wp14:editId="3A386667">
            <wp:simplePos x="0" y="0"/>
            <wp:positionH relativeFrom="column">
              <wp:posOffset>4415155</wp:posOffset>
            </wp:positionH>
            <wp:positionV relativeFrom="paragraph">
              <wp:posOffset>96520</wp:posOffset>
            </wp:positionV>
            <wp:extent cx="1581150" cy="1117600"/>
            <wp:effectExtent l="0" t="0" r="0" b="0"/>
            <wp:wrapTight wrapText="bothSides">
              <wp:wrapPolygon edited="0">
                <wp:start x="11451" y="1473"/>
                <wp:lineTo x="8588" y="8100"/>
                <wp:lineTo x="4945" y="11782"/>
                <wp:lineTo x="3643" y="13623"/>
                <wp:lineTo x="3643" y="13991"/>
                <wp:lineTo x="2602" y="16568"/>
                <wp:lineTo x="2602" y="19514"/>
                <wp:lineTo x="3904" y="20250"/>
                <wp:lineTo x="18737" y="20250"/>
                <wp:lineTo x="18737" y="16200"/>
                <wp:lineTo x="17957" y="13623"/>
                <wp:lineTo x="13012" y="6995"/>
                <wp:lineTo x="13793" y="2945"/>
                <wp:lineTo x="13533" y="1473"/>
                <wp:lineTo x="11451" y="1473"/>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kkale_MEM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0" cy="1117600"/>
                    </a:xfrm>
                    <a:prstGeom prst="rect">
                      <a:avLst/>
                    </a:prstGeom>
                  </pic:spPr>
                </pic:pic>
              </a:graphicData>
            </a:graphic>
            <wp14:sizeRelH relativeFrom="page">
              <wp14:pctWidth>0</wp14:pctWidth>
            </wp14:sizeRelH>
            <wp14:sizeRelV relativeFrom="page">
              <wp14:pctHeight>0</wp14:pctHeight>
            </wp14:sizeRelV>
          </wp:anchor>
        </w:drawing>
      </w:r>
      <w:r w:rsidRPr="00F9794B">
        <w:rPr>
          <w:rFonts w:ascii="Times New Roman" w:hAnsi="Times New Roman" w:cs="Times New Roman"/>
          <w:b/>
          <w:noProof/>
          <w:sz w:val="24"/>
          <w:szCs w:val="24"/>
          <w:lang w:eastAsia="tr-TR"/>
        </w:rPr>
        <w:drawing>
          <wp:anchor distT="0" distB="0" distL="114300" distR="114300" simplePos="0" relativeHeight="251658240" behindDoc="1" locked="0" layoutInCell="1" allowOverlap="1" wp14:anchorId="20BD6040" wp14:editId="1C224122">
            <wp:simplePos x="0" y="0"/>
            <wp:positionH relativeFrom="column">
              <wp:posOffset>-213995</wp:posOffset>
            </wp:positionH>
            <wp:positionV relativeFrom="paragraph">
              <wp:posOffset>194945</wp:posOffset>
            </wp:positionV>
            <wp:extent cx="1029335" cy="1019175"/>
            <wp:effectExtent l="0" t="0" r="0" b="9525"/>
            <wp:wrapTight wrapText="bothSides">
              <wp:wrapPolygon edited="0">
                <wp:start x="0" y="0"/>
                <wp:lineTo x="0" y="21398"/>
                <wp:lineTo x="21187" y="21398"/>
                <wp:lineTo x="21187"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9335" cy="1019175"/>
                    </a:xfrm>
                    <a:prstGeom prst="rect">
                      <a:avLst/>
                    </a:prstGeom>
                  </pic:spPr>
                </pic:pic>
              </a:graphicData>
            </a:graphic>
            <wp14:sizeRelH relativeFrom="page">
              <wp14:pctWidth>0</wp14:pctWidth>
            </wp14:sizeRelH>
            <wp14:sizeRelV relativeFrom="page">
              <wp14:pctHeight>0</wp14:pctHeight>
            </wp14:sizeRelV>
          </wp:anchor>
        </w:drawing>
      </w:r>
    </w:p>
    <w:p w:rsidR="00DA64EF" w:rsidRPr="00F9794B" w:rsidRDefault="00DA64EF" w:rsidP="009C2BBA">
      <w:pPr>
        <w:jc w:val="center"/>
        <w:rPr>
          <w:rFonts w:ascii="Times New Roman" w:hAnsi="Times New Roman" w:cs="Times New Roman"/>
          <w:b/>
          <w:sz w:val="24"/>
          <w:szCs w:val="24"/>
        </w:rPr>
      </w:pPr>
    </w:p>
    <w:p w:rsidR="00DA64EF" w:rsidRPr="00F9794B" w:rsidRDefault="00DA64EF" w:rsidP="009C2BBA">
      <w:pPr>
        <w:jc w:val="center"/>
        <w:rPr>
          <w:rFonts w:ascii="Times New Roman" w:hAnsi="Times New Roman" w:cs="Times New Roman"/>
          <w:b/>
          <w:sz w:val="24"/>
          <w:szCs w:val="24"/>
        </w:rPr>
      </w:pPr>
    </w:p>
    <w:p w:rsidR="00DA64EF" w:rsidRPr="00F9794B" w:rsidRDefault="00DA64EF" w:rsidP="009C2BBA">
      <w:pPr>
        <w:jc w:val="center"/>
        <w:rPr>
          <w:rFonts w:ascii="Times New Roman" w:hAnsi="Times New Roman" w:cs="Times New Roman"/>
          <w:b/>
          <w:sz w:val="24"/>
          <w:szCs w:val="24"/>
        </w:rPr>
      </w:pPr>
    </w:p>
    <w:p w:rsidR="00B30C02" w:rsidRPr="00F9794B" w:rsidRDefault="00B30C02" w:rsidP="009C2BBA">
      <w:pPr>
        <w:jc w:val="center"/>
        <w:rPr>
          <w:rFonts w:ascii="Times New Roman" w:hAnsi="Times New Roman" w:cs="Times New Roman"/>
          <w:b/>
          <w:sz w:val="24"/>
          <w:szCs w:val="24"/>
        </w:rPr>
      </w:pPr>
      <w:r w:rsidRPr="00F9794B">
        <w:rPr>
          <w:rFonts w:ascii="Times New Roman" w:hAnsi="Times New Roman" w:cs="Times New Roman"/>
          <w:b/>
          <w:sz w:val="24"/>
          <w:szCs w:val="24"/>
        </w:rPr>
        <w:t>T.C. MİLLİ EĞİTİM BAKANLIĞI</w:t>
      </w:r>
    </w:p>
    <w:p w:rsidR="00B30C02" w:rsidRPr="00F9794B" w:rsidRDefault="00B30C02" w:rsidP="009C2BBA">
      <w:pPr>
        <w:jc w:val="center"/>
        <w:rPr>
          <w:rFonts w:ascii="Times New Roman" w:hAnsi="Times New Roman" w:cs="Times New Roman"/>
          <w:b/>
          <w:sz w:val="24"/>
          <w:szCs w:val="24"/>
        </w:rPr>
      </w:pPr>
      <w:r w:rsidRPr="00F9794B">
        <w:rPr>
          <w:rFonts w:ascii="Times New Roman" w:hAnsi="Times New Roman" w:cs="Times New Roman"/>
          <w:b/>
          <w:sz w:val="24"/>
          <w:szCs w:val="24"/>
        </w:rPr>
        <w:t>ÖLÇME, DEĞERLENDİRME VE SINAV HİZMETLERİ GENEL MÜDÜRLÜĞÜ</w:t>
      </w:r>
    </w:p>
    <w:p w:rsidR="00F477A9" w:rsidRPr="00F9794B" w:rsidRDefault="00F477A9" w:rsidP="009C2BBA">
      <w:pPr>
        <w:jc w:val="center"/>
        <w:rPr>
          <w:rFonts w:ascii="Times New Roman" w:hAnsi="Times New Roman" w:cs="Times New Roman"/>
          <w:b/>
          <w:sz w:val="24"/>
          <w:szCs w:val="24"/>
        </w:rPr>
      </w:pPr>
    </w:p>
    <w:p w:rsidR="00F477A9" w:rsidRPr="00F9794B" w:rsidRDefault="00F477A9" w:rsidP="009C2BBA">
      <w:pPr>
        <w:jc w:val="center"/>
        <w:rPr>
          <w:rFonts w:ascii="Times New Roman" w:hAnsi="Times New Roman" w:cs="Times New Roman"/>
          <w:b/>
          <w:sz w:val="24"/>
          <w:szCs w:val="24"/>
        </w:rPr>
      </w:pPr>
    </w:p>
    <w:p w:rsidR="00F477A9" w:rsidRPr="00F9794B" w:rsidRDefault="00F477A9" w:rsidP="009C2BBA">
      <w:pPr>
        <w:rPr>
          <w:rFonts w:ascii="Times New Roman" w:hAnsi="Times New Roman" w:cs="Times New Roman"/>
          <w:b/>
          <w:sz w:val="24"/>
          <w:szCs w:val="24"/>
        </w:rPr>
      </w:pPr>
    </w:p>
    <w:p w:rsidR="00F477A9" w:rsidRPr="00F9794B" w:rsidRDefault="00F477A9" w:rsidP="009C2BBA">
      <w:pPr>
        <w:rPr>
          <w:rFonts w:ascii="Times New Roman" w:hAnsi="Times New Roman" w:cs="Times New Roman"/>
          <w:b/>
          <w:sz w:val="24"/>
          <w:szCs w:val="24"/>
        </w:rPr>
      </w:pPr>
    </w:p>
    <w:p w:rsidR="00F477A9" w:rsidRPr="00F9794B" w:rsidRDefault="00F477A9" w:rsidP="009C2BBA">
      <w:pPr>
        <w:jc w:val="center"/>
        <w:rPr>
          <w:rFonts w:ascii="Times New Roman" w:hAnsi="Times New Roman" w:cs="Times New Roman"/>
          <w:b/>
          <w:sz w:val="24"/>
          <w:szCs w:val="24"/>
        </w:rPr>
      </w:pPr>
    </w:p>
    <w:p w:rsidR="00F477A9" w:rsidRPr="00F9794B" w:rsidRDefault="00F477A9" w:rsidP="009C2BBA">
      <w:pPr>
        <w:jc w:val="center"/>
        <w:rPr>
          <w:rFonts w:ascii="Times New Roman" w:hAnsi="Times New Roman" w:cs="Times New Roman"/>
          <w:b/>
          <w:sz w:val="24"/>
          <w:szCs w:val="24"/>
        </w:rPr>
      </w:pPr>
    </w:p>
    <w:p w:rsidR="00A614DB" w:rsidRPr="00F9794B" w:rsidRDefault="009C3AAA" w:rsidP="009C2BBA">
      <w:pPr>
        <w:rPr>
          <w:rFonts w:ascii="Times New Roman" w:hAnsi="Times New Roman" w:cs="Times New Roman"/>
          <w:b/>
          <w:sz w:val="24"/>
          <w:szCs w:val="24"/>
        </w:rPr>
      </w:pPr>
      <w:r w:rsidRPr="00F9794B">
        <w:rPr>
          <w:rFonts w:ascii="Times New Roman" w:hAnsi="Times New Roman" w:cs="Times New Roman"/>
          <w:noProof/>
          <w:sz w:val="24"/>
          <w:szCs w:val="24"/>
          <w:lang w:eastAsia="tr-TR"/>
        </w:rPr>
        <w:drawing>
          <wp:anchor distT="0" distB="0" distL="114300" distR="114300" simplePos="0" relativeHeight="251661312" behindDoc="1" locked="0" layoutInCell="1" allowOverlap="1" wp14:anchorId="69296C92" wp14:editId="75371838">
            <wp:simplePos x="0" y="0"/>
            <wp:positionH relativeFrom="column">
              <wp:posOffset>147955</wp:posOffset>
            </wp:positionH>
            <wp:positionV relativeFrom="paragraph">
              <wp:posOffset>1270</wp:posOffset>
            </wp:positionV>
            <wp:extent cx="1866900" cy="1988185"/>
            <wp:effectExtent l="0" t="0" r="0" b="0"/>
            <wp:wrapTight wrapText="bothSides">
              <wp:wrapPolygon edited="0">
                <wp:start x="0" y="0"/>
                <wp:lineTo x="0" y="21317"/>
                <wp:lineTo x="21380" y="21317"/>
                <wp:lineTo x="21380"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1988185"/>
                    </a:xfrm>
                    <a:prstGeom prst="rect">
                      <a:avLst/>
                    </a:prstGeom>
                  </pic:spPr>
                </pic:pic>
              </a:graphicData>
            </a:graphic>
            <wp14:sizeRelH relativeFrom="page">
              <wp14:pctWidth>0</wp14:pctWidth>
            </wp14:sizeRelH>
            <wp14:sizeRelV relativeFrom="page">
              <wp14:pctHeight>0</wp14:pctHeight>
            </wp14:sizeRelV>
          </wp:anchor>
        </w:drawing>
      </w:r>
    </w:p>
    <w:p w:rsidR="00A614DB" w:rsidRPr="00F9794B" w:rsidRDefault="00A614DB" w:rsidP="009C2BBA">
      <w:pPr>
        <w:jc w:val="center"/>
        <w:rPr>
          <w:rFonts w:ascii="Times New Roman" w:hAnsi="Times New Roman" w:cs="Times New Roman"/>
          <w:b/>
          <w:sz w:val="24"/>
          <w:szCs w:val="24"/>
        </w:rPr>
      </w:pPr>
    </w:p>
    <w:p w:rsidR="005A374E" w:rsidRPr="00F9794B" w:rsidRDefault="00B30C02" w:rsidP="009C2BBA">
      <w:pPr>
        <w:rPr>
          <w:rFonts w:ascii="Times New Roman" w:hAnsi="Times New Roman" w:cs="Times New Roman"/>
          <w:b/>
          <w:sz w:val="24"/>
          <w:szCs w:val="24"/>
        </w:rPr>
      </w:pPr>
      <w:r w:rsidRPr="00F9794B">
        <w:rPr>
          <w:rFonts w:ascii="Times New Roman" w:hAnsi="Times New Roman" w:cs="Times New Roman"/>
          <w:b/>
          <w:sz w:val="24"/>
          <w:szCs w:val="24"/>
        </w:rPr>
        <w:t>PISA ULUSLARARASI ÖĞRENCİ DEĞERLENDİRME PROGRAMI</w:t>
      </w:r>
    </w:p>
    <w:p w:rsidR="00B30C02" w:rsidRPr="00F9794B" w:rsidRDefault="00B30C02" w:rsidP="009C2BBA">
      <w:pPr>
        <w:rPr>
          <w:rFonts w:ascii="Times New Roman" w:hAnsi="Times New Roman" w:cs="Times New Roman"/>
          <w:b/>
          <w:sz w:val="24"/>
          <w:szCs w:val="24"/>
        </w:rPr>
      </w:pPr>
      <w:r w:rsidRPr="00F9794B">
        <w:rPr>
          <w:rFonts w:ascii="Times New Roman" w:hAnsi="Times New Roman" w:cs="Times New Roman"/>
          <w:b/>
          <w:sz w:val="24"/>
          <w:szCs w:val="24"/>
        </w:rPr>
        <w:t>PISA 2012 ARAŞTIRMASI ULUSAL NİHAİ RAPOR ÖZETİ</w:t>
      </w:r>
    </w:p>
    <w:p w:rsidR="00F477A9" w:rsidRPr="00F9794B" w:rsidRDefault="00F477A9" w:rsidP="009C2BBA">
      <w:pPr>
        <w:jc w:val="center"/>
        <w:rPr>
          <w:rFonts w:ascii="Times New Roman" w:hAnsi="Times New Roman" w:cs="Times New Roman"/>
          <w:b/>
          <w:sz w:val="24"/>
          <w:szCs w:val="24"/>
        </w:rPr>
      </w:pPr>
    </w:p>
    <w:p w:rsidR="00F477A9" w:rsidRPr="00F9794B" w:rsidRDefault="00F477A9" w:rsidP="009C2BBA">
      <w:pPr>
        <w:rPr>
          <w:rFonts w:ascii="Times New Roman" w:hAnsi="Times New Roman" w:cs="Times New Roman"/>
          <w:b/>
          <w:sz w:val="24"/>
          <w:szCs w:val="24"/>
        </w:rPr>
      </w:pPr>
    </w:p>
    <w:p w:rsidR="00F477A9" w:rsidRPr="00F9794B" w:rsidRDefault="00F477A9" w:rsidP="009C2BBA">
      <w:pPr>
        <w:rPr>
          <w:rFonts w:ascii="Times New Roman" w:hAnsi="Times New Roman" w:cs="Times New Roman"/>
          <w:b/>
          <w:sz w:val="24"/>
          <w:szCs w:val="24"/>
        </w:rPr>
      </w:pPr>
    </w:p>
    <w:p w:rsidR="009C3AAA" w:rsidRPr="00F9794B" w:rsidRDefault="009C3AAA" w:rsidP="009C2BBA">
      <w:pPr>
        <w:jc w:val="center"/>
        <w:rPr>
          <w:rFonts w:ascii="Times New Roman" w:hAnsi="Times New Roman" w:cs="Times New Roman"/>
          <w:b/>
          <w:sz w:val="24"/>
          <w:szCs w:val="24"/>
        </w:rPr>
      </w:pPr>
    </w:p>
    <w:p w:rsidR="009C3AAA" w:rsidRPr="00F9794B" w:rsidRDefault="009C3AAA" w:rsidP="009C2BBA">
      <w:pPr>
        <w:jc w:val="center"/>
        <w:rPr>
          <w:rFonts w:ascii="Times New Roman" w:hAnsi="Times New Roman" w:cs="Times New Roman"/>
          <w:b/>
          <w:sz w:val="24"/>
          <w:szCs w:val="24"/>
        </w:rPr>
      </w:pPr>
    </w:p>
    <w:p w:rsidR="009C3AAA" w:rsidRPr="00F9794B" w:rsidRDefault="009C3AAA" w:rsidP="009C2BBA">
      <w:pPr>
        <w:jc w:val="center"/>
        <w:rPr>
          <w:rFonts w:ascii="Times New Roman" w:hAnsi="Times New Roman" w:cs="Times New Roman"/>
          <w:b/>
          <w:sz w:val="24"/>
          <w:szCs w:val="24"/>
        </w:rPr>
      </w:pPr>
    </w:p>
    <w:p w:rsidR="00AE016B" w:rsidRPr="00F9794B" w:rsidRDefault="00AE016B" w:rsidP="009C2BBA">
      <w:pPr>
        <w:jc w:val="center"/>
        <w:rPr>
          <w:rFonts w:ascii="Times New Roman" w:hAnsi="Times New Roman" w:cs="Times New Roman"/>
          <w:b/>
          <w:sz w:val="24"/>
          <w:szCs w:val="24"/>
        </w:rPr>
      </w:pPr>
    </w:p>
    <w:p w:rsidR="00F477A9" w:rsidRPr="00F9794B" w:rsidRDefault="00F477A9" w:rsidP="009C2BBA">
      <w:pPr>
        <w:jc w:val="center"/>
        <w:rPr>
          <w:rFonts w:ascii="Times New Roman" w:hAnsi="Times New Roman" w:cs="Times New Roman"/>
          <w:b/>
          <w:sz w:val="24"/>
          <w:szCs w:val="24"/>
        </w:rPr>
      </w:pPr>
      <w:r w:rsidRPr="00F9794B">
        <w:rPr>
          <w:rFonts w:ascii="Times New Roman" w:hAnsi="Times New Roman" w:cs="Times New Roman"/>
          <w:b/>
          <w:sz w:val="24"/>
          <w:szCs w:val="24"/>
        </w:rPr>
        <w:t>ÇANAKKALE</w:t>
      </w:r>
    </w:p>
    <w:p w:rsidR="00F477A9" w:rsidRPr="00F9794B" w:rsidRDefault="00E02AF5" w:rsidP="009C2BBA">
      <w:pPr>
        <w:jc w:val="center"/>
        <w:rPr>
          <w:rFonts w:ascii="Times New Roman" w:hAnsi="Times New Roman" w:cs="Times New Roman"/>
          <w:b/>
          <w:sz w:val="24"/>
          <w:szCs w:val="24"/>
        </w:rPr>
      </w:pPr>
      <w:r w:rsidRPr="00F9794B">
        <w:rPr>
          <w:rFonts w:ascii="Times New Roman" w:hAnsi="Times New Roman" w:cs="Times New Roman"/>
          <w:noProof/>
          <w:sz w:val="24"/>
          <w:szCs w:val="24"/>
          <w:lang w:eastAsia="tr-TR"/>
        </w:rPr>
        <w:drawing>
          <wp:anchor distT="0" distB="0" distL="114300" distR="114300" simplePos="0" relativeHeight="251660288" behindDoc="1" locked="0" layoutInCell="1" allowOverlap="1" wp14:anchorId="5DA90DDC" wp14:editId="398591F4">
            <wp:simplePos x="0" y="0"/>
            <wp:positionH relativeFrom="column">
              <wp:posOffset>-719455</wp:posOffset>
            </wp:positionH>
            <wp:positionV relativeFrom="paragraph">
              <wp:posOffset>849630</wp:posOffset>
            </wp:positionV>
            <wp:extent cx="7419975" cy="994410"/>
            <wp:effectExtent l="0" t="0" r="9525" b="0"/>
            <wp:wrapTight wrapText="bothSides">
              <wp:wrapPolygon edited="0">
                <wp:start x="0" y="0"/>
                <wp:lineTo x="0" y="21103"/>
                <wp:lineTo x="21572" y="21103"/>
                <wp:lineTo x="21572"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323" t="57059" r="2443" b="20000"/>
                    <a:stretch/>
                  </pic:blipFill>
                  <pic:spPr bwMode="auto">
                    <a:xfrm>
                      <a:off x="0" y="0"/>
                      <a:ext cx="7419975" cy="9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7A9" w:rsidRPr="00F9794B">
        <w:rPr>
          <w:rFonts w:ascii="Times New Roman" w:hAnsi="Times New Roman" w:cs="Times New Roman"/>
          <w:b/>
          <w:sz w:val="24"/>
          <w:szCs w:val="24"/>
        </w:rPr>
        <w:t>201</w:t>
      </w:r>
      <w:r w:rsidR="00DC168F">
        <w:rPr>
          <w:rFonts w:ascii="Times New Roman" w:hAnsi="Times New Roman" w:cs="Times New Roman"/>
          <w:b/>
          <w:sz w:val="24"/>
          <w:szCs w:val="24"/>
        </w:rPr>
        <w:t>6</w:t>
      </w:r>
    </w:p>
    <w:p w:rsidR="0016243B" w:rsidRPr="00F9794B" w:rsidRDefault="0016243B" w:rsidP="009C2BBA">
      <w:pPr>
        <w:autoSpaceDE w:val="0"/>
        <w:autoSpaceDN w:val="0"/>
        <w:adjustRightInd w:val="0"/>
        <w:spacing w:after="0" w:line="240" w:lineRule="auto"/>
        <w:rPr>
          <w:rFonts w:ascii="Times New Roman" w:hAnsi="Times New Roman" w:cs="Times New Roman"/>
          <w:b/>
          <w:sz w:val="24"/>
          <w:szCs w:val="24"/>
        </w:rPr>
      </w:pPr>
    </w:p>
    <w:p w:rsidR="00EB6DD5" w:rsidRDefault="00EB6DD5" w:rsidP="00EA12E5">
      <w:pPr>
        <w:autoSpaceDE w:val="0"/>
        <w:autoSpaceDN w:val="0"/>
        <w:adjustRightInd w:val="0"/>
        <w:spacing w:after="0"/>
        <w:rPr>
          <w:rFonts w:ascii="Times New Roman" w:hAnsi="Times New Roman" w:cs="Times New Roman"/>
          <w:b/>
          <w:bCs/>
          <w:color w:val="FF0000"/>
          <w:sz w:val="24"/>
          <w:szCs w:val="24"/>
        </w:rPr>
      </w:pPr>
    </w:p>
    <w:p w:rsidR="009E6C93" w:rsidRDefault="009E6C93" w:rsidP="00EA12E5">
      <w:pPr>
        <w:autoSpaceDE w:val="0"/>
        <w:autoSpaceDN w:val="0"/>
        <w:adjustRightInd w:val="0"/>
        <w:spacing w:after="0"/>
        <w:rPr>
          <w:rFonts w:ascii="Times New Roman" w:hAnsi="Times New Roman" w:cs="Times New Roman"/>
          <w:b/>
          <w:bCs/>
          <w:color w:val="FF0000"/>
          <w:sz w:val="24"/>
          <w:szCs w:val="24"/>
        </w:rPr>
      </w:pPr>
    </w:p>
    <w:p w:rsidR="00EA12E5" w:rsidRPr="00EA12E5" w:rsidRDefault="00EA12E5" w:rsidP="00EA12E5">
      <w:pPr>
        <w:autoSpaceDE w:val="0"/>
        <w:autoSpaceDN w:val="0"/>
        <w:adjustRightInd w:val="0"/>
        <w:spacing w:after="0" w:line="360" w:lineRule="auto"/>
        <w:jc w:val="center"/>
        <w:rPr>
          <w:rFonts w:ascii="Times New Roman" w:hAnsi="Times New Roman" w:cs="Times New Roman"/>
          <w:b/>
          <w:bCs/>
          <w:sz w:val="28"/>
          <w:szCs w:val="28"/>
        </w:rPr>
      </w:pPr>
      <w:r w:rsidRPr="00EA12E5">
        <w:rPr>
          <w:rFonts w:ascii="Times New Roman" w:hAnsi="Times New Roman" w:cs="Times New Roman"/>
          <w:b/>
          <w:bCs/>
          <w:sz w:val="28"/>
          <w:szCs w:val="28"/>
        </w:rPr>
        <w:t>İÇİNDEKİLER</w:t>
      </w:r>
    </w:p>
    <w:p w:rsidR="00EB6DD5" w:rsidRPr="00EA12E5" w:rsidRDefault="00EB6DD5" w:rsidP="00EA12E5">
      <w:pPr>
        <w:autoSpaceDE w:val="0"/>
        <w:autoSpaceDN w:val="0"/>
        <w:adjustRightInd w:val="0"/>
        <w:spacing w:line="360" w:lineRule="auto"/>
        <w:rPr>
          <w:rFonts w:ascii="Times New Roman" w:hAnsi="Times New Roman" w:cs="Times New Roman"/>
          <w:b/>
          <w:sz w:val="24"/>
          <w:szCs w:val="24"/>
        </w:rPr>
      </w:pPr>
      <w:r w:rsidRPr="00EA12E5">
        <w:rPr>
          <w:rFonts w:ascii="Times New Roman" w:hAnsi="Times New Roman" w:cs="Times New Roman"/>
          <w:b/>
          <w:bCs/>
          <w:sz w:val="24"/>
          <w:szCs w:val="24"/>
        </w:rPr>
        <w:t>PISA</w:t>
      </w:r>
    </w:p>
    <w:p w:rsidR="00EB6DD5" w:rsidRPr="00EA12E5" w:rsidRDefault="00EB6DD5" w:rsidP="00EA12E5">
      <w:pPr>
        <w:autoSpaceDE w:val="0"/>
        <w:autoSpaceDN w:val="0"/>
        <w:adjustRightInd w:val="0"/>
        <w:spacing w:line="360" w:lineRule="auto"/>
        <w:rPr>
          <w:rFonts w:ascii="Times New Roman" w:hAnsi="Times New Roman" w:cs="Times New Roman"/>
          <w:b/>
          <w:bCs/>
          <w:sz w:val="24"/>
          <w:szCs w:val="24"/>
        </w:rPr>
      </w:pPr>
      <w:r w:rsidRPr="00EA12E5">
        <w:rPr>
          <w:rFonts w:ascii="Times New Roman" w:hAnsi="Times New Roman" w:cs="Times New Roman"/>
          <w:b/>
          <w:bCs/>
          <w:sz w:val="24"/>
          <w:szCs w:val="24"/>
        </w:rPr>
        <w:t>1. PISA Nedir</w:t>
      </w:r>
      <w:r w:rsidR="00EA12E5" w:rsidRPr="00EA12E5">
        <w:rPr>
          <w:rFonts w:ascii="Times New Roman" w:hAnsi="Times New Roman" w:cs="Times New Roman"/>
          <w:b/>
          <w:bCs/>
          <w:sz w:val="24"/>
          <w:szCs w:val="24"/>
        </w:rPr>
        <w:t>?</w:t>
      </w:r>
    </w:p>
    <w:p w:rsidR="00EB6DD5" w:rsidRPr="00EA12E5" w:rsidRDefault="00EB6DD5" w:rsidP="00EA12E5">
      <w:pPr>
        <w:autoSpaceDE w:val="0"/>
        <w:autoSpaceDN w:val="0"/>
        <w:adjustRightInd w:val="0"/>
        <w:spacing w:line="360" w:lineRule="auto"/>
        <w:jc w:val="both"/>
        <w:rPr>
          <w:rFonts w:ascii="Times New Roman" w:hAnsi="Times New Roman" w:cs="Times New Roman"/>
          <w:b/>
          <w:bCs/>
          <w:sz w:val="24"/>
          <w:szCs w:val="24"/>
          <w:lang w:eastAsia="tr-TR"/>
        </w:rPr>
      </w:pPr>
      <w:r w:rsidRPr="00EA12E5">
        <w:rPr>
          <w:rFonts w:ascii="Times New Roman" w:hAnsi="Times New Roman" w:cs="Times New Roman"/>
          <w:b/>
          <w:bCs/>
          <w:sz w:val="24"/>
          <w:szCs w:val="24"/>
          <w:lang w:eastAsia="tr-TR"/>
        </w:rPr>
        <w:t>2. PISA Materyalleri</w:t>
      </w:r>
    </w:p>
    <w:p w:rsidR="00EB6DD5" w:rsidRPr="00EA12E5" w:rsidRDefault="00EB6DD5" w:rsidP="00EA12E5">
      <w:pPr>
        <w:autoSpaceDE w:val="0"/>
        <w:autoSpaceDN w:val="0"/>
        <w:adjustRightInd w:val="0"/>
        <w:spacing w:line="360" w:lineRule="auto"/>
        <w:jc w:val="both"/>
        <w:rPr>
          <w:rFonts w:ascii="Times New Roman" w:hAnsi="Times New Roman" w:cs="Times New Roman"/>
          <w:b/>
          <w:bCs/>
          <w:sz w:val="24"/>
          <w:szCs w:val="24"/>
          <w:lang w:eastAsia="tr-TR"/>
        </w:rPr>
      </w:pPr>
      <w:r w:rsidRPr="00EA12E5">
        <w:rPr>
          <w:rFonts w:ascii="Times New Roman" w:hAnsi="Times New Roman" w:cs="Times New Roman"/>
          <w:b/>
          <w:bCs/>
          <w:sz w:val="24"/>
          <w:szCs w:val="24"/>
          <w:lang w:eastAsia="tr-TR"/>
        </w:rPr>
        <w:t>3. PISA Örneklem Belirleme</w:t>
      </w:r>
    </w:p>
    <w:p w:rsidR="00EB6DD5" w:rsidRPr="00EA12E5" w:rsidRDefault="00EB6DD5" w:rsidP="00EA12E5">
      <w:pPr>
        <w:autoSpaceDE w:val="0"/>
        <w:autoSpaceDN w:val="0"/>
        <w:adjustRightInd w:val="0"/>
        <w:spacing w:line="360" w:lineRule="auto"/>
        <w:jc w:val="both"/>
        <w:rPr>
          <w:rFonts w:ascii="Times New Roman" w:hAnsi="Times New Roman" w:cs="Times New Roman"/>
          <w:b/>
          <w:bCs/>
          <w:sz w:val="24"/>
          <w:szCs w:val="24"/>
          <w:lang w:eastAsia="tr-TR"/>
        </w:rPr>
      </w:pPr>
      <w:r w:rsidRPr="00EA12E5">
        <w:rPr>
          <w:rFonts w:ascii="Times New Roman" w:hAnsi="Times New Roman" w:cs="Times New Roman"/>
          <w:b/>
          <w:bCs/>
          <w:sz w:val="24"/>
          <w:szCs w:val="24"/>
          <w:lang w:eastAsia="tr-TR"/>
        </w:rPr>
        <w:t>4. PISA Değerlendirme</w:t>
      </w:r>
    </w:p>
    <w:p w:rsidR="00EB6DD5" w:rsidRPr="00EA12E5" w:rsidRDefault="00EB6DD5" w:rsidP="00EA12E5">
      <w:pPr>
        <w:autoSpaceDE w:val="0"/>
        <w:autoSpaceDN w:val="0"/>
        <w:adjustRightInd w:val="0"/>
        <w:spacing w:line="360" w:lineRule="auto"/>
        <w:jc w:val="both"/>
        <w:rPr>
          <w:rFonts w:ascii="Times New Roman" w:hAnsi="Times New Roman" w:cs="Times New Roman"/>
          <w:bCs/>
          <w:sz w:val="24"/>
          <w:szCs w:val="24"/>
          <w:lang w:eastAsia="tr-TR"/>
        </w:rPr>
      </w:pPr>
      <w:r w:rsidRPr="00EA12E5">
        <w:rPr>
          <w:rFonts w:ascii="Times New Roman" w:hAnsi="Times New Roman" w:cs="Times New Roman"/>
          <w:b/>
          <w:bCs/>
          <w:sz w:val="24"/>
          <w:szCs w:val="24"/>
          <w:lang w:eastAsia="tr-TR"/>
        </w:rPr>
        <w:t>5. PISA Uygulamalarında Türkiye Sonuçları</w:t>
      </w:r>
    </w:p>
    <w:p w:rsidR="00EB6DD5" w:rsidRPr="00EA12E5" w:rsidRDefault="00EB6DD5" w:rsidP="00EA12E5">
      <w:pPr>
        <w:autoSpaceDE w:val="0"/>
        <w:autoSpaceDN w:val="0"/>
        <w:adjustRightInd w:val="0"/>
        <w:spacing w:line="360" w:lineRule="auto"/>
        <w:jc w:val="both"/>
        <w:rPr>
          <w:rFonts w:ascii="Times New Roman" w:hAnsi="Times New Roman" w:cs="Times New Roman"/>
          <w:b/>
          <w:bCs/>
          <w:sz w:val="24"/>
          <w:szCs w:val="24"/>
        </w:rPr>
      </w:pPr>
      <w:r w:rsidRPr="00EA12E5">
        <w:rPr>
          <w:rFonts w:ascii="Times New Roman" w:hAnsi="Times New Roman" w:cs="Times New Roman"/>
          <w:b/>
          <w:bCs/>
          <w:sz w:val="24"/>
          <w:szCs w:val="24"/>
        </w:rPr>
        <w:t>6. Matematik Performansları ve Türkiye</w:t>
      </w:r>
    </w:p>
    <w:p w:rsidR="00EB6DD5" w:rsidRPr="00EA12E5" w:rsidRDefault="00EB6DD5" w:rsidP="00EA12E5">
      <w:pPr>
        <w:autoSpaceDE w:val="0"/>
        <w:autoSpaceDN w:val="0"/>
        <w:adjustRightInd w:val="0"/>
        <w:spacing w:line="360" w:lineRule="auto"/>
        <w:jc w:val="both"/>
        <w:rPr>
          <w:rFonts w:ascii="Times New Roman" w:hAnsi="Times New Roman" w:cs="Times New Roman"/>
          <w:b/>
          <w:bCs/>
          <w:sz w:val="24"/>
          <w:szCs w:val="24"/>
        </w:rPr>
      </w:pPr>
      <w:r w:rsidRPr="00EA12E5">
        <w:rPr>
          <w:rFonts w:ascii="Times New Roman" w:hAnsi="Times New Roman" w:cs="Times New Roman"/>
          <w:b/>
          <w:bCs/>
          <w:sz w:val="24"/>
          <w:szCs w:val="24"/>
        </w:rPr>
        <w:t>7. Fen Okuryazarlığı Performansları ve Türkiye</w:t>
      </w:r>
    </w:p>
    <w:p w:rsidR="00EB6DD5" w:rsidRPr="00EA12E5" w:rsidRDefault="00EB6DD5" w:rsidP="00EA12E5">
      <w:pPr>
        <w:tabs>
          <w:tab w:val="left" w:pos="3686"/>
        </w:tabs>
        <w:autoSpaceDE w:val="0"/>
        <w:autoSpaceDN w:val="0"/>
        <w:adjustRightInd w:val="0"/>
        <w:spacing w:line="360" w:lineRule="auto"/>
        <w:jc w:val="both"/>
        <w:rPr>
          <w:rFonts w:ascii="Times New Roman" w:hAnsi="Times New Roman" w:cs="Times New Roman"/>
          <w:b/>
          <w:bCs/>
          <w:sz w:val="24"/>
          <w:szCs w:val="24"/>
        </w:rPr>
      </w:pPr>
      <w:r w:rsidRPr="00EA12E5">
        <w:rPr>
          <w:rFonts w:ascii="Times New Roman" w:hAnsi="Times New Roman" w:cs="Times New Roman"/>
          <w:b/>
          <w:bCs/>
          <w:sz w:val="24"/>
          <w:szCs w:val="24"/>
        </w:rPr>
        <w:t>8. Okuma Becerileri Performansı ve Türkiye</w:t>
      </w:r>
    </w:p>
    <w:p w:rsidR="00EB6DD5" w:rsidRPr="00EA12E5" w:rsidRDefault="00EB6DD5" w:rsidP="00EA12E5">
      <w:pPr>
        <w:autoSpaceDE w:val="0"/>
        <w:autoSpaceDN w:val="0"/>
        <w:adjustRightInd w:val="0"/>
        <w:spacing w:line="360" w:lineRule="auto"/>
        <w:jc w:val="both"/>
        <w:rPr>
          <w:rFonts w:ascii="Times New Roman" w:hAnsi="Times New Roman" w:cs="Times New Roman"/>
          <w:b/>
          <w:bCs/>
          <w:sz w:val="24"/>
          <w:szCs w:val="24"/>
        </w:rPr>
      </w:pPr>
      <w:r w:rsidRPr="00EA12E5">
        <w:rPr>
          <w:rFonts w:ascii="Times New Roman" w:hAnsi="Times New Roman" w:cs="Times New Roman"/>
          <w:b/>
          <w:bCs/>
          <w:sz w:val="24"/>
          <w:szCs w:val="24"/>
        </w:rPr>
        <w:t>9. Kız Öğrenciler ve Erkek Öğrenciler Hayata Eşit Şekilde Hazırlanıyorlar Mı</w:t>
      </w:r>
      <w:r w:rsidR="00EA12E5" w:rsidRPr="00EA12E5">
        <w:rPr>
          <w:rFonts w:ascii="Times New Roman" w:hAnsi="Times New Roman" w:cs="Times New Roman"/>
          <w:b/>
          <w:bCs/>
          <w:sz w:val="24"/>
          <w:szCs w:val="24"/>
        </w:rPr>
        <w:t>?</w:t>
      </w:r>
    </w:p>
    <w:p w:rsidR="00EB6DD5" w:rsidRPr="00EA12E5" w:rsidRDefault="00EB6DD5" w:rsidP="00EA12E5">
      <w:pPr>
        <w:autoSpaceDE w:val="0"/>
        <w:autoSpaceDN w:val="0"/>
        <w:adjustRightInd w:val="0"/>
        <w:spacing w:line="360" w:lineRule="auto"/>
        <w:jc w:val="both"/>
        <w:rPr>
          <w:rFonts w:ascii="Times New Roman" w:hAnsi="Times New Roman" w:cs="Times New Roman"/>
          <w:b/>
          <w:sz w:val="24"/>
          <w:szCs w:val="24"/>
        </w:rPr>
      </w:pPr>
      <w:r w:rsidRPr="00EA12E5">
        <w:rPr>
          <w:rFonts w:ascii="Times New Roman" w:hAnsi="Times New Roman" w:cs="Times New Roman"/>
          <w:b/>
          <w:bCs/>
          <w:sz w:val="24"/>
          <w:szCs w:val="24"/>
        </w:rPr>
        <w:t>10. PISA 2018 Hazırlık ve Uygulama Planı</w:t>
      </w:r>
    </w:p>
    <w:p w:rsidR="00EB6DD5" w:rsidRDefault="00EB6DD5" w:rsidP="00EA12E5">
      <w:pPr>
        <w:autoSpaceDE w:val="0"/>
        <w:autoSpaceDN w:val="0"/>
        <w:adjustRightInd w:val="0"/>
        <w:spacing w:line="360" w:lineRule="auto"/>
        <w:jc w:val="center"/>
        <w:rPr>
          <w:rFonts w:ascii="Times New Roman" w:hAnsi="Times New Roman" w:cs="Times New Roman"/>
          <w:b/>
          <w:bCs/>
          <w:color w:val="FF0000"/>
          <w:sz w:val="24"/>
          <w:szCs w:val="24"/>
        </w:rPr>
      </w:pPr>
    </w:p>
    <w:p w:rsidR="00EB6DD5" w:rsidRDefault="00EB6DD5" w:rsidP="00EA12E5">
      <w:pPr>
        <w:autoSpaceDE w:val="0"/>
        <w:autoSpaceDN w:val="0"/>
        <w:adjustRightInd w:val="0"/>
        <w:spacing w:line="360" w:lineRule="auto"/>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EB6DD5" w:rsidRDefault="00EB6DD5" w:rsidP="00F63F92">
      <w:pPr>
        <w:autoSpaceDE w:val="0"/>
        <w:autoSpaceDN w:val="0"/>
        <w:adjustRightInd w:val="0"/>
        <w:spacing w:after="0"/>
        <w:jc w:val="center"/>
        <w:rPr>
          <w:rFonts w:ascii="Times New Roman" w:hAnsi="Times New Roman" w:cs="Times New Roman"/>
          <w:b/>
          <w:bCs/>
          <w:color w:val="FF0000"/>
          <w:sz w:val="24"/>
          <w:szCs w:val="24"/>
        </w:rPr>
      </w:pPr>
    </w:p>
    <w:p w:rsidR="00C16C3D" w:rsidRDefault="00C16C3D" w:rsidP="00F63F92">
      <w:pPr>
        <w:autoSpaceDE w:val="0"/>
        <w:autoSpaceDN w:val="0"/>
        <w:adjustRightInd w:val="0"/>
        <w:spacing w:after="0"/>
        <w:jc w:val="center"/>
        <w:rPr>
          <w:rFonts w:ascii="Times New Roman" w:hAnsi="Times New Roman" w:cs="Times New Roman"/>
          <w:b/>
          <w:bCs/>
          <w:color w:val="FF0000"/>
          <w:sz w:val="24"/>
          <w:szCs w:val="24"/>
        </w:rPr>
      </w:pPr>
    </w:p>
    <w:p w:rsidR="00FD6CFA" w:rsidRDefault="00FD6CFA" w:rsidP="00F63F92">
      <w:pPr>
        <w:autoSpaceDE w:val="0"/>
        <w:autoSpaceDN w:val="0"/>
        <w:adjustRightInd w:val="0"/>
        <w:spacing w:after="0"/>
        <w:jc w:val="center"/>
        <w:rPr>
          <w:rFonts w:ascii="Times New Roman" w:hAnsi="Times New Roman" w:cs="Times New Roman"/>
          <w:b/>
          <w:bCs/>
          <w:color w:val="FF0000"/>
          <w:sz w:val="24"/>
          <w:szCs w:val="24"/>
        </w:rPr>
      </w:pPr>
    </w:p>
    <w:p w:rsidR="00687F9D" w:rsidRPr="00F9794B" w:rsidRDefault="00687F9D" w:rsidP="00F63F92">
      <w:pPr>
        <w:autoSpaceDE w:val="0"/>
        <w:autoSpaceDN w:val="0"/>
        <w:adjustRightInd w:val="0"/>
        <w:spacing w:after="0"/>
        <w:jc w:val="center"/>
        <w:rPr>
          <w:rFonts w:ascii="Times New Roman" w:hAnsi="Times New Roman" w:cs="Times New Roman"/>
          <w:b/>
          <w:color w:val="FF0000"/>
          <w:sz w:val="24"/>
          <w:szCs w:val="24"/>
        </w:rPr>
      </w:pPr>
      <w:r w:rsidRPr="00F9794B">
        <w:rPr>
          <w:rFonts w:ascii="Times New Roman" w:hAnsi="Times New Roman" w:cs="Times New Roman"/>
          <w:b/>
          <w:bCs/>
          <w:color w:val="FF0000"/>
          <w:sz w:val="24"/>
          <w:szCs w:val="24"/>
        </w:rPr>
        <w:lastRenderedPageBreak/>
        <w:t>PISA</w:t>
      </w:r>
    </w:p>
    <w:p w:rsidR="00687F9D" w:rsidRPr="00F9794B" w:rsidRDefault="00687F9D" w:rsidP="00F63F92">
      <w:pPr>
        <w:autoSpaceDE w:val="0"/>
        <w:autoSpaceDN w:val="0"/>
        <w:adjustRightInd w:val="0"/>
        <w:spacing w:after="0"/>
        <w:jc w:val="center"/>
        <w:rPr>
          <w:rFonts w:ascii="Times New Roman" w:hAnsi="Times New Roman" w:cs="Times New Roman"/>
          <w:b/>
          <w:bCs/>
          <w:sz w:val="24"/>
          <w:szCs w:val="24"/>
          <w:lang w:val="en-US"/>
        </w:rPr>
      </w:pPr>
      <w:proofErr w:type="spellStart"/>
      <w:r w:rsidRPr="00F9794B">
        <w:rPr>
          <w:rFonts w:ascii="Times New Roman" w:hAnsi="Times New Roman" w:cs="Times New Roman"/>
          <w:b/>
          <w:bCs/>
          <w:color w:val="FF0000"/>
          <w:sz w:val="24"/>
          <w:szCs w:val="24"/>
          <w:lang w:val="en-US"/>
        </w:rPr>
        <w:t>P</w:t>
      </w:r>
      <w:r w:rsidRPr="00F9794B">
        <w:rPr>
          <w:rFonts w:ascii="Times New Roman" w:hAnsi="Times New Roman" w:cs="Times New Roman"/>
          <w:b/>
          <w:bCs/>
          <w:sz w:val="24"/>
          <w:szCs w:val="24"/>
          <w:lang w:val="en-US"/>
        </w:rPr>
        <w:t>rogramme</w:t>
      </w:r>
      <w:proofErr w:type="spellEnd"/>
      <w:r w:rsidRPr="00F9794B">
        <w:rPr>
          <w:rFonts w:ascii="Times New Roman" w:hAnsi="Times New Roman" w:cs="Times New Roman"/>
          <w:b/>
          <w:bCs/>
          <w:sz w:val="24"/>
          <w:szCs w:val="24"/>
          <w:lang w:val="en-US"/>
        </w:rPr>
        <w:t xml:space="preserve"> for </w:t>
      </w:r>
      <w:r w:rsidRPr="00F9794B">
        <w:rPr>
          <w:rFonts w:ascii="Times New Roman" w:hAnsi="Times New Roman" w:cs="Times New Roman"/>
          <w:b/>
          <w:bCs/>
          <w:color w:val="FF0000"/>
          <w:sz w:val="24"/>
          <w:szCs w:val="24"/>
          <w:lang w:val="en-US"/>
        </w:rPr>
        <w:t>I</w:t>
      </w:r>
      <w:r w:rsidRPr="00F9794B">
        <w:rPr>
          <w:rFonts w:ascii="Times New Roman" w:hAnsi="Times New Roman" w:cs="Times New Roman"/>
          <w:b/>
          <w:bCs/>
          <w:sz w:val="24"/>
          <w:szCs w:val="24"/>
          <w:lang w:val="en-US"/>
        </w:rPr>
        <w:t xml:space="preserve">nternational </w:t>
      </w:r>
      <w:r w:rsidRPr="00F9794B">
        <w:rPr>
          <w:rFonts w:ascii="Times New Roman" w:hAnsi="Times New Roman" w:cs="Times New Roman"/>
          <w:b/>
          <w:bCs/>
          <w:color w:val="FF0000"/>
          <w:sz w:val="24"/>
          <w:szCs w:val="24"/>
          <w:lang w:val="en-US"/>
        </w:rPr>
        <w:t>S</w:t>
      </w:r>
      <w:r w:rsidRPr="00F9794B">
        <w:rPr>
          <w:rFonts w:ascii="Times New Roman" w:hAnsi="Times New Roman" w:cs="Times New Roman"/>
          <w:b/>
          <w:bCs/>
          <w:sz w:val="24"/>
          <w:szCs w:val="24"/>
          <w:lang w:val="en-US"/>
        </w:rPr>
        <w:t xml:space="preserve">tudent </w:t>
      </w:r>
      <w:r w:rsidRPr="00F9794B">
        <w:rPr>
          <w:rFonts w:ascii="Times New Roman" w:hAnsi="Times New Roman" w:cs="Times New Roman"/>
          <w:b/>
          <w:bCs/>
          <w:color w:val="FF0000"/>
          <w:sz w:val="24"/>
          <w:szCs w:val="24"/>
          <w:lang w:val="en-US"/>
        </w:rPr>
        <w:t>A</w:t>
      </w:r>
      <w:r w:rsidRPr="00F9794B">
        <w:rPr>
          <w:rFonts w:ascii="Times New Roman" w:hAnsi="Times New Roman" w:cs="Times New Roman"/>
          <w:b/>
          <w:bCs/>
          <w:sz w:val="24"/>
          <w:szCs w:val="24"/>
          <w:lang w:val="en-US"/>
        </w:rPr>
        <w:t xml:space="preserve">ssessment </w:t>
      </w:r>
    </w:p>
    <w:p w:rsidR="00687F9D" w:rsidRPr="00F9794B" w:rsidRDefault="00687F9D" w:rsidP="00F63F92">
      <w:pPr>
        <w:autoSpaceDE w:val="0"/>
        <w:autoSpaceDN w:val="0"/>
        <w:adjustRightInd w:val="0"/>
        <w:jc w:val="center"/>
        <w:rPr>
          <w:rFonts w:ascii="Times New Roman" w:hAnsi="Times New Roman" w:cs="Times New Roman"/>
          <w:b/>
          <w:bCs/>
          <w:sz w:val="24"/>
          <w:szCs w:val="24"/>
        </w:rPr>
      </w:pPr>
      <w:r w:rsidRPr="00F9794B">
        <w:rPr>
          <w:rFonts w:ascii="Times New Roman" w:hAnsi="Times New Roman" w:cs="Times New Roman"/>
          <w:b/>
          <w:bCs/>
          <w:sz w:val="24"/>
          <w:szCs w:val="24"/>
          <w:lang w:val="en-US"/>
        </w:rPr>
        <w:t>(</w:t>
      </w:r>
      <w:r w:rsidRPr="00F9794B">
        <w:rPr>
          <w:rFonts w:ascii="Times New Roman" w:hAnsi="Times New Roman" w:cs="Times New Roman"/>
          <w:b/>
          <w:bCs/>
          <w:sz w:val="24"/>
          <w:szCs w:val="24"/>
        </w:rPr>
        <w:t>Uluslararası Öğrenci Değerlendirme Programı)</w:t>
      </w:r>
    </w:p>
    <w:p w:rsidR="00CC6306" w:rsidRPr="008A6778" w:rsidRDefault="005C22BA" w:rsidP="00F63F92">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1. </w:t>
      </w:r>
      <w:r w:rsidR="00C135C3" w:rsidRPr="008A6778">
        <w:rPr>
          <w:rFonts w:ascii="Times New Roman" w:hAnsi="Times New Roman" w:cs="Times New Roman"/>
          <w:b/>
          <w:bCs/>
          <w:sz w:val="24"/>
          <w:szCs w:val="24"/>
        </w:rPr>
        <w:t>PISA Nedir?</w:t>
      </w:r>
    </w:p>
    <w:p w:rsidR="003D6286" w:rsidRDefault="00164543" w:rsidP="00A975C8">
      <w:pPr>
        <w:autoSpaceDE w:val="0"/>
        <w:autoSpaceDN w:val="0"/>
        <w:adjustRightInd w:val="0"/>
        <w:spacing w:line="360" w:lineRule="auto"/>
        <w:ind w:firstLine="708"/>
        <w:jc w:val="both"/>
        <w:rPr>
          <w:rFonts w:ascii="Times New Roman" w:hAnsi="Times New Roman" w:cs="Times New Roman"/>
          <w:bCs/>
          <w:sz w:val="24"/>
          <w:szCs w:val="24"/>
        </w:rPr>
      </w:pPr>
      <w:r w:rsidRPr="00F9794B">
        <w:rPr>
          <w:rFonts w:ascii="Times New Roman" w:hAnsi="Times New Roman" w:cs="Times New Roman"/>
          <w:bCs/>
          <w:sz w:val="24"/>
          <w:szCs w:val="24"/>
        </w:rPr>
        <w:t>Uluslararası Öğrenci Değerlendirme Programı - PISA (</w:t>
      </w:r>
      <w:proofErr w:type="spellStart"/>
      <w:r w:rsidRPr="00F9794B">
        <w:rPr>
          <w:rFonts w:ascii="Times New Roman" w:hAnsi="Times New Roman" w:cs="Times New Roman"/>
          <w:bCs/>
          <w:sz w:val="24"/>
          <w:szCs w:val="24"/>
        </w:rPr>
        <w:t>Programme</w:t>
      </w:r>
      <w:proofErr w:type="spellEnd"/>
      <w:r w:rsidRPr="00F9794B">
        <w:rPr>
          <w:rFonts w:ascii="Times New Roman" w:hAnsi="Times New Roman" w:cs="Times New Roman"/>
          <w:bCs/>
          <w:sz w:val="24"/>
          <w:szCs w:val="24"/>
        </w:rPr>
        <w:t xml:space="preserve"> </w:t>
      </w:r>
      <w:proofErr w:type="spellStart"/>
      <w:r w:rsidRPr="00F9794B">
        <w:rPr>
          <w:rFonts w:ascii="Times New Roman" w:hAnsi="Times New Roman" w:cs="Times New Roman"/>
          <w:bCs/>
          <w:sz w:val="24"/>
          <w:szCs w:val="24"/>
        </w:rPr>
        <w:t>for</w:t>
      </w:r>
      <w:proofErr w:type="spellEnd"/>
      <w:r w:rsidRPr="00F9794B">
        <w:rPr>
          <w:rFonts w:ascii="Times New Roman" w:hAnsi="Times New Roman" w:cs="Times New Roman"/>
          <w:bCs/>
          <w:sz w:val="24"/>
          <w:szCs w:val="24"/>
        </w:rPr>
        <w:t xml:space="preserve"> International </w:t>
      </w:r>
      <w:proofErr w:type="spellStart"/>
      <w:r w:rsidRPr="00F9794B">
        <w:rPr>
          <w:rFonts w:ascii="Times New Roman" w:hAnsi="Times New Roman" w:cs="Times New Roman"/>
          <w:bCs/>
          <w:sz w:val="24"/>
          <w:szCs w:val="24"/>
        </w:rPr>
        <w:t>Student</w:t>
      </w:r>
      <w:proofErr w:type="spellEnd"/>
      <w:r w:rsidRPr="00F9794B">
        <w:rPr>
          <w:rFonts w:ascii="Times New Roman" w:hAnsi="Times New Roman" w:cs="Times New Roman"/>
          <w:bCs/>
          <w:sz w:val="24"/>
          <w:szCs w:val="24"/>
        </w:rPr>
        <w:t xml:space="preserve"> </w:t>
      </w:r>
      <w:proofErr w:type="spellStart"/>
      <w:r w:rsidRPr="00F9794B">
        <w:rPr>
          <w:rFonts w:ascii="Times New Roman" w:hAnsi="Times New Roman" w:cs="Times New Roman"/>
          <w:bCs/>
          <w:sz w:val="24"/>
          <w:szCs w:val="24"/>
        </w:rPr>
        <w:t>Assessment</w:t>
      </w:r>
      <w:proofErr w:type="spellEnd"/>
      <w:r w:rsidRPr="00F9794B">
        <w:rPr>
          <w:rFonts w:ascii="Times New Roman" w:hAnsi="Times New Roman" w:cs="Times New Roman"/>
          <w:bCs/>
          <w:sz w:val="24"/>
          <w:szCs w:val="24"/>
        </w:rPr>
        <w:t xml:space="preserve">), Ekonomik İşbirliği ve Kalkınma Örgütü OECD'nin </w:t>
      </w:r>
      <w:r w:rsidRPr="008F1D58">
        <w:rPr>
          <w:rFonts w:ascii="Times New Roman" w:hAnsi="Times New Roman" w:cs="Times New Roman"/>
          <w:b/>
          <w:bCs/>
          <w:i/>
          <w:iCs/>
          <w:color w:val="FF0000"/>
          <w:sz w:val="24"/>
          <w:szCs w:val="24"/>
        </w:rPr>
        <w:t>üç yıllık aralarla</w:t>
      </w:r>
      <w:r w:rsidRPr="00B26941">
        <w:rPr>
          <w:rFonts w:ascii="Times New Roman" w:hAnsi="Times New Roman" w:cs="Times New Roman"/>
          <w:bCs/>
          <w:color w:val="FF0000"/>
          <w:sz w:val="24"/>
          <w:szCs w:val="24"/>
        </w:rPr>
        <w:t xml:space="preserve"> </w:t>
      </w:r>
      <w:r w:rsidRPr="00F9794B">
        <w:rPr>
          <w:rFonts w:ascii="Times New Roman" w:hAnsi="Times New Roman" w:cs="Times New Roman"/>
          <w:bCs/>
          <w:sz w:val="24"/>
          <w:szCs w:val="24"/>
        </w:rPr>
        <w:t xml:space="preserve">düzenlemekte olduğu ve </w:t>
      </w:r>
      <w:r w:rsidRPr="008F1D58">
        <w:rPr>
          <w:rFonts w:ascii="Times New Roman" w:hAnsi="Times New Roman" w:cs="Times New Roman"/>
          <w:b/>
          <w:bCs/>
          <w:i/>
          <w:iCs/>
          <w:color w:val="FF0000"/>
          <w:sz w:val="24"/>
          <w:szCs w:val="24"/>
        </w:rPr>
        <w:t>15 yaş grubu</w:t>
      </w:r>
      <w:r w:rsidRPr="00B26941">
        <w:rPr>
          <w:rFonts w:ascii="Times New Roman" w:hAnsi="Times New Roman" w:cs="Times New Roman"/>
          <w:bCs/>
          <w:i/>
          <w:iCs/>
          <w:color w:val="FF0000"/>
          <w:sz w:val="24"/>
          <w:szCs w:val="24"/>
        </w:rPr>
        <w:t xml:space="preserve"> </w:t>
      </w:r>
      <w:r w:rsidRPr="00F9794B">
        <w:rPr>
          <w:rFonts w:ascii="Times New Roman" w:hAnsi="Times New Roman" w:cs="Times New Roman"/>
          <w:bCs/>
          <w:sz w:val="24"/>
          <w:szCs w:val="24"/>
        </w:rPr>
        <w:t>öğrencilerin kazandıkları bilgi ve becerilerin değerlendirilmesine yönelik yapılan bir tarama araştırmasıdır.</w:t>
      </w:r>
      <w:r w:rsidR="009C2BBA" w:rsidRPr="00F9794B">
        <w:rPr>
          <w:rFonts w:ascii="Times New Roman" w:eastAsiaTheme="minorEastAsia" w:hAnsi="Times New Roman" w:cs="Times New Roman"/>
          <w:color w:val="000000" w:themeColor="dark1"/>
          <w:sz w:val="24"/>
          <w:szCs w:val="24"/>
          <w:lang w:eastAsia="tr-TR"/>
          <w14:textFill>
            <w14:solidFill>
              <w14:schemeClr w14:val="dk1">
                <w14:satOff w14:val="0"/>
                <w14:lumOff w14:val="0"/>
              </w14:schemeClr>
            </w14:solidFill>
          </w14:textFill>
        </w:rPr>
        <w:t xml:space="preserve"> </w:t>
      </w:r>
      <w:r w:rsidR="009C2BBA" w:rsidRPr="00F9794B">
        <w:rPr>
          <w:rFonts w:ascii="Times New Roman" w:hAnsi="Times New Roman" w:cs="Times New Roman"/>
          <w:bCs/>
          <w:sz w:val="24"/>
          <w:szCs w:val="24"/>
        </w:rPr>
        <w:t>PISA Programı</w:t>
      </w:r>
      <w:r w:rsidR="00B26941">
        <w:rPr>
          <w:rFonts w:ascii="Times New Roman" w:hAnsi="Times New Roman" w:cs="Times New Roman"/>
          <w:bCs/>
          <w:sz w:val="24"/>
          <w:szCs w:val="24"/>
        </w:rPr>
        <w:t xml:space="preserve"> öğrencilerin</w:t>
      </w:r>
      <w:r w:rsidR="009C2BBA" w:rsidRPr="00F9794B">
        <w:rPr>
          <w:rFonts w:ascii="Times New Roman" w:hAnsi="Times New Roman" w:cs="Times New Roman"/>
          <w:bCs/>
          <w:sz w:val="24"/>
          <w:szCs w:val="24"/>
        </w:rPr>
        <w:t>;</w:t>
      </w:r>
    </w:p>
    <w:p w:rsidR="00B26941" w:rsidRPr="00F9794B" w:rsidRDefault="00982206" w:rsidP="001C0314">
      <w:pPr>
        <w:autoSpaceDE w:val="0"/>
        <w:autoSpaceDN w:val="0"/>
        <w:adjustRightInd w:val="0"/>
        <w:ind w:firstLine="708"/>
        <w:jc w:val="both"/>
        <w:rPr>
          <w:rFonts w:ascii="Times New Roman" w:hAnsi="Times New Roman" w:cs="Times New Roman"/>
          <w:bCs/>
          <w:sz w:val="24"/>
          <w:szCs w:val="24"/>
        </w:rPr>
      </w:pPr>
      <w:r>
        <w:rPr>
          <w:noProof/>
          <w:lang w:eastAsia="tr-TR"/>
        </w:rPr>
        <mc:AlternateContent>
          <mc:Choice Requires="wps">
            <w:drawing>
              <wp:anchor distT="0" distB="0" distL="114300" distR="114300" simplePos="0" relativeHeight="251693056" behindDoc="0" locked="0" layoutInCell="1" allowOverlap="1" wp14:anchorId="2ECCDA79" wp14:editId="03E62CC0">
                <wp:simplePos x="0" y="0"/>
                <wp:positionH relativeFrom="column">
                  <wp:posOffset>-66454</wp:posOffset>
                </wp:positionH>
                <wp:positionV relativeFrom="paragraph">
                  <wp:posOffset>201295</wp:posOffset>
                </wp:positionV>
                <wp:extent cx="1828800" cy="594360"/>
                <wp:effectExtent l="0" t="0" r="0" b="0"/>
                <wp:wrapNone/>
                <wp:docPr id="24" name="Metin Kutusu 24"/>
                <wp:cNvGraphicFramePr/>
                <a:graphic xmlns:a="http://schemas.openxmlformats.org/drawingml/2006/main">
                  <a:graphicData uri="http://schemas.microsoft.com/office/word/2010/wordprocessingShape">
                    <wps:wsp>
                      <wps:cNvSpPr txBox="1"/>
                      <wps:spPr>
                        <a:xfrm>
                          <a:off x="0" y="0"/>
                          <a:ext cx="1828800" cy="594360"/>
                        </a:xfrm>
                        <a:prstGeom prst="rect">
                          <a:avLst/>
                        </a:prstGeom>
                        <a:noFill/>
                        <a:ln>
                          <a:noFill/>
                        </a:ln>
                        <a:effectLst/>
                      </wps:spPr>
                      <wps:txbx>
                        <w:txbxContent>
                          <w:p w:rsidR="000172C0" w:rsidRPr="00982206" w:rsidRDefault="000172C0" w:rsidP="000172C0">
                            <w:pPr>
                              <w:autoSpaceDE w:val="0"/>
                              <w:autoSpaceDN w:val="0"/>
                              <w:adjustRightInd w:val="0"/>
                              <w:ind w:firstLine="708"/>
                              <w:jc w:val="center"/>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82206">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PISA YARIŞMA VEYA SINAV DEĞİLDİR</w:t>
                            </w:r>
                          </w:p>
                        </w:txbxContent>
                      </wps:txbx>
                      <wps:bodyPr rot="0" spcFirstLastPara="1" vertOverflow="overflow" horzOverflow="overflow" vert="horz" wrap="none" lIns="91440" tIns="45720" rIns="91440" bIns="45720" numCol="1" spcCol="0" rtlCol="0" fromWordArt="0" anchor="t" anchorCtr="0" forceAA="0" compatLnSpc="1">
                        <a:prstTxWarp prst="textWave2">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4" o:spid="_x0000_s1026" type="#_x0000_t202" style="position:absolute;left:0;text-align:left;margin-left:-5.25pt;margin-top:15.85pt;width:2in;height:46.8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" filled="f" stroked="f">
                <v:textbox>
                  <w:txbxContent>
                    <w:p w:rsidR="000172C0" w:rsidRPr="00982206" w:rsidRDefault="000172C0" w:rsidP="000172C0">
                      <w:pPr>
                        <w:autoSpaceDE w:val="0"/>
                        <w:autoSpaceDN w:val="0"/>
                        <w:adjustRightInd w:val="0"/>
                        <w:ind w:firstLine="708"/>
                        <w:jc w:val="center"/>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82206">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PISA YARIŞMA VEYA SINAV DEĞİLDİR</w:t>
                      </w:r>
                    </w:p>
                  </w:txbxContent>
                </v:textbox>
              </v:shape>
            </w:pict>
          </mc:Fallback>
        </mc:AlternateContent>
      </w:r>
      <w:r w:rsidR="00B26941" w:rsidRPr="00B26941">
        <w:rPr>
          <w:rFonts w:ascii="Times New Roman" w:hAnsi="Times New Roman" w:cs="Times New Roman"/>
          <w:bCs/>
          <w:noProof/>
          <w:sz w:val="24"/>
          <w:szCs w:val="24"/>
          <w:lang w:eastAsia="tr-TR"/>
        </w:rPr>
        <w:drawing>
          <wp:anchor distT="0" distB="0" distL="114300" distR="114300" simplePos="0" relativeHeight="251686912" behindDoc="1" locked="0" layoutInCell="1" allowOverlap="1" wp14:anchorId="240BC9BC" wp14:editId="7346FF5F">
            <wp:simplePos x="0" y="0"/>
            <wp:positionH relativeFrom="column">
              <wp:posOffset>24765</wp:posOffset>
            </wp:positionH>
            <wp:positionV relativeFrom="paragraph">
              <wp:posOffset>19685</wp:posOffset>
            </wp:positionV>
            <wp:extent cx="2381250" cy="1668780"/>
            <wp:effectExtent l="76200" t="57150" r="95250" b="102870"/>
            <wp:wrapTight wrapText="bothSides">
              <wp:wrapPolygon edited="0">
                <wp:start x="-173" y="-740"/>
                <wp:lineTo x="-691" y="-247"/>
                <wp:lineTo x="-691" y="21452"/>
                <wp:lineTo x="-346" y="22685"/>
                <wp:lineTo x="22118" y="22685"/>
                <wp:lineTo x="22291" y="3699"/>
                <wp:lineTo x="21946" y="0"/>
                <wp:lineTo x="21946" y="-740"/>
                <wp:lineTo x="-173" y="-740"/>
              </wp:wrapPolygon>
            </wp:wrapTight>
            <wp:docPr id="2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B26941" w:rsidRPr="00B26941">
        <w:rPr>
          <w:noProof/>
          <w:lang w:eastAsia="tr-TR"/>
        </w:rPr>
        <w:t xml:space="preserve"> </w:t>
      </w:r>
    </w:p>
    <w:p w:rsidR="00B26941" w:rsidRDefault="00B26941" w:rsidP="00B26941">
      <w:pPr>
        <w:autoSpaceDE w:val="0"/>
        <w:autoSpaceDN w:val="0"/>
        <w:adjustRightInd w:val="0"/>
        <w:jc w:val="both"/>
        <w:rPr>
          <w:bCs/>
        </w:rPr>
      </w:pPr>
    </w:p>
    <w:p w:rsidR="00B26941" w:rsidRDefault="00982206" w:rsidP="00B26941">
      <w:pPr>
        <w:autoSpaceDE w:val="0"/>
        <w:autoSpaceDN w:val="0"/>
        <w:adjustRightInd w:val="0"/>
        <w:jc w:val="both"/>
        <w:rPr>
          <w:bCs/>
        </w:rPr>
      </w:pPr>
      <w:r>
        <w:rPr>
          <w:noProof/>
          <w:lang w:eastAsia="tr-TR"/>
        </w:rPr>
        <mc:AlternateContent>
          <mc:Choice Requires="wps">
            <w:drawing>
              <wp:anchor distT="0" distB="0" distL="114300" distR="114300" simplePos="0" relativeHeight="251695104" behindDoc="0" locked="0" layoutInCell="1" allowOverlap="1" wp14:anchorId="7505461F" wp14:editId="66601B1B">
                <wp:simplePos x="0" y="0"/>
                <wp:positionH relativeFrom="column">
                  <wp:posOffset>-188949</wp:posOffset>
                </wp:positionH>
                <wp:positionV relativeFrom="paragraph">
                  <wp:posOffset>292587</wp:posOffset>
                </wp:positionV>
                <wp:extent cx="3622010" cy="509905"/>
                <wp:effectExtent l="0" t="0" r="0" b="4445"/>
                <wp:wrapNone/>
                <wp:docPr id="29" name="Metin Kutusu 29"/>
                <wp:cNvGraphicFramePr/>
                <a:graphic xmlns:a="http://schemas.openxmlformats.org/drawingml/2006/main">
                  <a:graphicData uri="http://schemas.microsoft.com/office/word/2010/wordprocessingShape">
                    <wps:wsp>
                      <wps:cNvSpPr txBox="1"/>
                      <wps:spPr>
                        <a:xfrm>
                          <a:off x="0" y="0"/>
                          <a:ext cx="3622010" cy="509905"/>
                        </a:xfrm>
                        <a:prstGeom prst="rect">
                          <a:avLst/>
                        </a:prstGeom>
                        <a:noFill/>
                        <a:ln>
                          <a:noFill/>
                        </a:ln>
                        <a:effectLst/>
                      </wps:spPr>
                      <wps:txbx>
                        <w:txbxContent>
                          <w:p w:rsidR="000172C0" w:rsidRPr="00982206" w:rsidRDefault="000172C0" w:rsidP="000172C0">
                            <w:pPr>
                              <w:autoSpaceDE w:val="0"/>
                              <w:autoSpaceDN w:val="0"/>
                              <w:adjustRightInd w:val="0"/>
                              <w:ind w:firstLine="708"/>
                              <w:jc w:val="center"/>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82206">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DURUM BELİRLEME ÇALIŞMASIDIR</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29" o:spid="_x0000_s1027" type="#_x0000_t202" style="position:absolute;left:0;text-align:left;margin-left:-14.9pt;margin-top:23.05pt;width:285.2pt;height:4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" filled="f" stroked="f">
                <v:textbox>
                  <w:txbxContent>
                    <w:p w:rsidR="000172C0" w:rsidRPr="00982206" w:rsidRDefault="000172C0" w:rsidP="000172C0">
                      <w:pPr>
                        <w:autoSpaceDE w:val="0"/>
                        <w:autoSpaceDN w:val="0"/>
                        <w:adjustRightInd w:val="0"/>
                        <w:ind w:firstLine="708"/>
                        <w:jc w:val="center"/>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82206">
                        <w:rPr>
                          <w:rFonts w:ascii="Times New Roman" w:hAnsi="Times New Roman" w:cs="Times New Roman"/>
                          <w:b/>
                          <w:bCs/>
                          <w:noProof/>
                          <w:color w:val="4F81BD" w:themeColor="accent1"/>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DURUM BELİRLEME ÇALIŞMASIDIR</w:t>
                      </w:r>
                    </w:p>
                  </w:txbxContent>
                </v:textbox>
              </v:shape>
            </w:pict>
          </mc:Fallback>
        </mc:AlternateContent>
      </w:r>
    </w:p>
    <w:p w:rsidR="00B26941" w:rsidRDefault="00B26941" w:rsidP="00B26941">
      <w:pPr>
        <w:autoSpaceDE w:val="0"/>
        <w:autoSpaceDN w:val="0"/>
        <w:adjustRightInd w:val="0"/>
        <w:jc w:val="both"/>
        <w:rPr>
          <w:bCs/>
        </w:rPr>
      </w:pPr>
    </w:p>
    <w:p w:rsidR="00B26941" w:rsidRDefault="00B26941" w:rsidP="00B26941">
      <w:pPr>
        <w:autoSpaceDE w:val="0"/>
        <w:autoSpaceDN w:val="0"/>
        <w:adjustRightInd w:val="0"/>
        <w:jc w:val="both"/>
        <w:rPr>
          <w:bCs/>
        </w:rPr>
      </w:pPr>
    </w:p>
    <w:p w:rsidR="00B26941" w:rsidRDefault="00B26941" w:rsidP="00B26941">
      <w:pPr>
        <w:autoSpaceDE w:val="0"/>
        <w:autoSpaceDN w:val="0"/>
        <w:adjustRightInd w:val="0"/>
        <w:jc w:val="both"/>
        <w:rPr>
          <w:bCs/>
        </w:rPr>
      </w:pPr>
    </w:p>
    <w:p w:rsidR="003D6286" w:rsidRPr="00F9794B" w:rsidRDefault="009C2BBA" w:rsidP="00A975C8">
      <w:pPr>
        <w:autoSpaceDE w:val="0"/>
        <w:autoSpaceDN w:val="0"/>
        <w:adjustRightInd w:val="0"/>
        <w:spacing w:line="360" w:lineRule="auto"/>
        <w:ind w:firstLine="708"/>
        <w:jc w:val="both"/>
        <w:rPr>
          <w:rFonts w:ascii="Times New Roman" w:hAnsi="Times New Roman" w:cs="Times New Roman"/>
          <w:bCs/>
          <w:sz w:val="24"/>
          <w:szCs w:val="24"/>
          <w:lang w:eastAsia="tr-TR"/>
        </w:rPr>
      </w:pPr>
      <w:r w:rsidRPr="00F9794B">
        <w:rPr>
          <w:rFonts w:ascii="Times New Roman" w:hAnsi="Times New Roman" w:cs="Times New Roman"/>
          <w:bCs/>
          <w:sz w:val="24"/>
          <w:szCs w:val="24"/>
        </w:rPr>
        <w:t xml:space="preserve">PISA </w:t>
      </w:r>
      <w:r w:rsidR="000172C0">
        <w:rPr>
          <w:rFonts w:ascii="Times New Roman" w:hAnsi="Times New Roman" w:cs="Times New Roman"/>
          <w:bCs/>
          <w:sz w:val="24"/>
          <w:szCs w:val="24"/>
        </w:rPr>
        <w:t>b</w:t>
      </w:r>
      <w:r w:rsidRPr="00F9794B">
        <w:rPr>
          <w:rFonts w:ascii="Times New Roman" w:hAnsi="Times New Roman" w:cs="Times New Roman"/>
          <w:bCs/>
          <w:sz w:val="24"/>
          <w:szCs w:val="24"/>
        </w:rPr>
        <w:t xml:space="preserve">ireysel olarak öğrencilerin veya okulların değil, ülkelerin eğitim sistemlerinin durumunu ortaya koymaktadır. </w:t>
      </w:r>
      <w:r w:rsidR="00164543" w:rsidRPr="00F9794B">
        <w:rPr>
          <w:rFonts w:ascii="Times New Roman" w:hAnsi="Times New Roman" w:cs="Times New Roman"/>
          <w:bCs/>
          <w:sz w:val="24"/>
          <w:szCs w:val="24"/>
          <w:lang w:eastAsia="tr-TR"/>
        </w:rPr>
        <w:t>Ülkelerin uluslararası düzeyde kaliteli insan gücü olarak konumunu belirler.</w:t>
      </w:r>
      <w:r w:rsidRPr="00F9794B">
        <w:rPr>
          <w:rFonts w:ascii="Times New Roman" w:hAnsi="Times New Roman" w:cs="Times New Roman"/>
          <w:bCs/>
          <w:sz w:val="24"/>
          <w:szCs w:val="24"/>
          <w:lang w:eastAsia="tr-TR"/>
        </w:rPr>
        <w:t xml:space="preserve"> </w:t>
      </w:r>
      <w:r w:rsidR="00164543" w:rsidRPr="00F9794B">
        <w:rPr>
          <w:rFonts w:ascii="Times New Roman" w:hAnsi="Times New Roman" w:cs="Times New Roman"/>
          <w:bCs/>
          <w:sz w:val="24"/>
          <w:szCs w:val="24"/>
          <w:lang w:eastAsia="tr-TR"/>
        </w:rPr>
        <w:t>PISA, öğrencilerin öğrendiklerini kullanarak bilinmeyen hakkında tahminde bulunup bulunamadıklarını ve bilgilerini okul içerisinde ve okul dışı durumlarda uygulayıp uygulayamadıklarını da araştırmaktadır.</w:t>
      </w:r>
      <w:r w:rsidR="00A137FC" w:rsidRPr="00F9794B">
        <w:rPr>
          <w:rFonts w:ascii="Times New Roman" w:hAnsi="Times New Roman" w:cs="Times New Roman"/>
          <w:bCs/>
          <w:sz w:val="24"/>
          <w:szCs w:val="24"/>
          <w:lang w:eastAsia="tr-TR"/>
        </w:rPr>
        <w:t xml:space="preserve"> </w:t>
      </w:r>
      <w:proofErr w:type="spellStart"/>
      <w:r w:rsidR="00A137FC" w:rsidRPr="00F9794B">
        <w:rPr>
          <w:rFonts w:ascii="Times New Roman" w:hAnsi="Times New Roman" w:cs="Times New Roman"/>
          <w:bCs/>
          <w:sz w:val="24"/>
          <w:szCs w:val="24"/>
          <w:lang w:eastAsia="tr-TR"/>
        </w:rPr>
        <w:t>PISA’nın</w:t>
      </w:r>
      <w:proofErr w:type="spellEnd"/>
      <w:r w:rsidR="00A137FC" w:rsidRPr="00F9794B">
        <w:rPr>
          <w:rFonts w:ascii="Times New Roman" w:hAnsi="Times New Roman" w:cs="Times New Roman"/>
          <w:bCs/>
          <w:sz w:val="24"/>
          <w:szCs w:val="24"/>
          <w:lang w:eastAsia="tr-TR"/>
        </w:rPr>
        <w:t xml:space="preserve"> özellikleri;</w:t>
      </w:r>
    </w:p>
    <w:p w:rsidR="003D6286" w:rsidRPr="00F9794B" w:rsidRDefault="00164543" w:rsidP="00A975C8">
      <w:pPr>
        <w:numPr>
          <w:ilvl w:val="0"/>
          <w:numId w:val="7"/>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Dünyadaki eğitim sistemlerinin benzer ve farklı yanlarını, güçlü ve zayıf yönlerini ortaya koyar. Ülkelerin uluslararası düzeyde insan gücü olarak konumunu belirler.</w:t>
      </w:r>
    </w:p>
    <w:p w:rsidR="003D6286" w:rsidRPr="00F9794B" w:rsidRDefault="00164543" w:rsidP="00A975C8">
      <w:pPr>
        <w:numPr>
          <w:ilvl w:val="0"/>
          <w:numId w:val="7"/>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Yeni politikalar ve eğitim-öğretim programları geliştirmeleri için hükümetlere bilgi sağlar. H</w:t>
      </w:r>
      <w:proofErr w:type="spellStart"/>
      <w:r w:rsidRPr="00F9794B">
        <w:rPr>
          <w:rFonts w:ascii="Times New Roman" w:hAnsi="Times New Roman" w:cs="Times New Roman"/>
          <w:bCs/>
          <w:sz w:val="24"/>
          <w:szCs w:val="24"/>
          <w:lang w:val="en-US" w:eastAsia="tr-TR"/>
        </w:rPr>
        <w:t>edeflerinin</w:t>
      </w:r>
      <w:proofErr w:type="spellEnd"/>
      <w:r w:rsidRPr="00F9794B">
        <w:rPr>
          <w:rFonts w:ascii="Times New Roman" w:hAnsi="Times New Roman" w:cs="Times New Roman"/>
          <w:bCs/>
          <w:sz w:val="24"/>
          <w:szCs w:val="24"/>
          <w:lang w:val="en-US" w:eastAsia="tr-TR"/>
        </w:rPr>
        <w:t xml:space="preserve"> ne</w:t>
      </w:r>
      <w:r w:rsidRPr="00F9794B">
        <w:rPr>
          <w:rFonts w:ascii="Times New Roman" w:hAnsi="Times New Roman" w:cs="Times New Roman"/>
          <w:bCs/>
          <w:sz w:val="24"/>
          <w:szCs w:val="24"/>
          <w:lang w:eastAsia="tr-TR"/>
        </w:rPr>
        <w:t xml:space="preserve"> </w:t>
      </w:r>
      <w:proofErr w:type="spellStart"/>
      <w:r w:rsidRPr="00F9794B">
        <w:rPr>
          <w:rFonts w:ascii="Times New Roman" w:hAnsi="Times New Roman" w:cs="Times New Roman"/>
          <w:bCs/>
          <w:sz w:val="24"/>
          <w:szCs w:val="24"/>
          <w:lang w:val="en-US" w:eastAsia="tr-TR"/>
        </w:rPr>
        <w:t>kadarına</w:t>
      </w:r>
      <w:proofErr w:type="spellEnd"/>
      <w:r w:rsidRPr="00F9794B">
        <w:rPr>
          <w:rFonts w:ascii="Times New Roman" w:hAnsi="Times New Roman" w:cs="Times New Roman"/>
          <w:bCs/>
          <w:sz w:val="24"/>
          <w:szCs w:val="24"/>
          <w:lang w:val="en-US" w:eastAsia="tr-TR"/>
        </w:rPr>
        <w:t xml:space="preserve"> </w:t>
      </w:r>
      <w:proofErr w:type="spellStart"/>
      <w:r w:rsidRPr="00F9794B">
        <w:rPr>
          <w:rFonts w:ascii="Times New Roman" w:hAnsi="Times New Roman" w:cs="Times New Roman"/>
          <w:bCs/>
          <w:sz w:val="24"/>
          <w:szCs w:val="24"/>
          <w:lang w:val="en-US" w:eastAsia="tr-TR"/>
        </w:rPr>
        <w:t>ulaştıklarını</w:t>
      </w:r>
      <w:proofErr w:type="spellEnd"/>
      <w:r w:rsidRPr="00F9794B">
        <w:rPr>
          <w:rFonts w:ascii="Times New Roman" w:hAnsi="Times New Roman" w:cs="Times New Roman"/>
          <w:bCs/>
          <w:sz w:val="24"/>
          <w:szCs w:val="24"/>
          <w:lang w:eastAsia="tr-TR"/>
        </w:rPr>
        <w:t xml:space="preserve"> </w:t>
      </w:r>
      <w:proofErr w:type="spellStart"/>
      <w:r w:rsidRPr="00F9794B">
        <w:rPr>
          <w:rFonts w:ascii="Times New Roman" w:hAnsi="Times New Roman" w:cs="Times New Roman"/>
          <w:bCs/>
          <w:sz w:val="24"/>
          <w:szCs w:val="24"/>
          <w:lang w:val="en-US" w:eastAsia="tr-TR"/>
        </w:rPr>
        <w:t>izlemelerine</w:t>
      </w:r>
      <w:proofErr w:type="spellEnd"/>
      <w:r w:rsidRPr="00F9794B">
        <w:rPr>
          <w:rFonts w:ascii="Times New Roman" w:hAnsi="Times New Roman" w:cs="Times New Roman"/>
          <w:bCs/>
          <w:sz w:val="24"/>
          <w:szCs w:val="24"/>
          <w:lang w:val="en-US" w:eastAsia="tr-TR"/>
        </w:rPr>
        <w:t xml:space="preserve"> </w:t>
      </w:r>
      <w:proofErr w:type="spellStart"/>
      <w:r w:rsidRPr="00F9794B">
        <w:rPr>
          <w:rFonts w:ascii="Times New Roman" w:hAnsi="Times New Roman" w:cs="Times New Roman"/>
          <w:bCs/>
          <w:sz w:val="24"/>
          <w:szCs w:val="24"/>
          <w:lang w:val="en-US" w:eastAsia="tr-TR"/>
        </w:rPr>
        <w:t>imkân</w:t>
      </w:r>
      <w:proofErr w:type="spellEnd"/>
      <w:r w:rsidRPr="00F9794B">
        <w:rPr>
          <w:rFonts w:ascii="Times New Roman" w:hAnsi="Times New Roman" w:cs="Times New Roman"/>
          <w:bCs/>
          <w:sz w:val="24"/>
          <w:szCs w:val="24"/>
          <w:lang w:val="en-US" w:eastAsia="tr-TR"/>
        </w:rPr>
        <w:t xml:space="preserve"> </w:t>
      </w:r>
      <w:proofErr w:type="spellStart"/>
      <w:r w:rsidRPr="00F9794B">
        <w:rPr>
          <w:rFonts w:ascii="Times New Roman" w:hAnsi="Times New Roman" w:cs="Times New Roman"/>
          <w:bCs/>
          <w:sz w:val="24"/>
          <w:szCs w:val="24"/>
          <w:lang w:val="en-US" w:eastAsia="tr-TR"/>
        </w:rPr>
        <w:t>tanır</w:t>
      </w:r>
      <w:proofErr w:type="spellEnd"/>
      <w:r w:rsidRPr="00F9794B">
        <w:rPr>
          <w:rFonts w:ascii="Times New Roman" w:hAnsi="Times New Roman" w:cs="Times New Roman"/>
          <w:bCs/>
          <w:sz w:val="24"/>
          <w:szCs w:val="24"/>
          <w:lang w:val="en-US" w:eastAsia="tr-TR"/>
        </w:rPr>
        <w:t>.</w:t>
      </w:r>
    </w:p>
    <w:p w:rsidR="003D6286" w:rsidRPr="00F9794B" w:rsidRDefault="00164543" w:rsidP="00A975C8">
      <w:pPr>
        <w:numPr>
          <w:ilvl w:val="0"/>
          <w:numId w:val="7"/>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Eğitimde kalite düzeyinin yükseltilmesine yönelik standartlar sağlar.  Özellikle eğitimde fırsat eşitliğine odaklanılmaktadır.</w:t>
      </w:r>
    </w:p>
    <w:p w:rsidR="003D6286" w:rsidRPr="00F9794B" w:rsidRDefault="00164543" w:rsidP="00A975C8">
      <w:pPr>
        <w:numPr>
          <w:ilvl w:val="0"/>
          <w:numId w:val="7"/>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Eğitim alanında yapılan araştırmalara kaynak (veri tabanı) oluşturur.</w:t>
      </w:r>
    </w:p>
    <w:tbl>
      <w:tblPr>
        <w:tblStyle w:val="AkListe"/>
        <w:tblW w:w="0" w:type="auto"/>
        <w:tblLook w:val="04A0" w:firstRow="1" w:lastRow="0" w:firstColumn="1" w:lastColumn="0" w:noHBand="0" w:noVBand="1"/>
      </w:tblPr>
      <w:tblGrid>
        <w:gridCol w:w="1526"/>
        <w:gridCol w:w="1544"/>
        <w:gridCol w:w="1535"/>
        <w:gridCol w:w="1535"/>
        <w:gridCol w:w="1536"/>
        <w:gridCol w:w="1536"/>
      </w:tblGrid>
      <w:tr w:rsidR="00042659" w:rsidRPr="00F53249" w:rsidTr="00A26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42659" w:rsidRPr="00F53249" w:rsidRDefault="00042659" w:rsidP="00A26B3A">
            <w:pPr>
              <w:autoSpaceDE w:val="0"/>
              <w:autoSpaceDN w:val="0"/>
              <w:adjustRightInd w:val="0"/>
              <w:jc w:val="both"/>
              <w:rPr>
                <w:rFonts w:ascii="Times New Roman" w:hAnsi="Times New Roman" w:cs="Times New Roman"/>
                <w:bCs w:val="0"/>
                <w:lang w:eastAsia="tr-TR"/>
              </w:rPr>
            </w:pPr>
            <w:r w:rsidRPr="00F53249">
              <w:rPr>
                <w:rFonts w:ascii="Times New Roman" w:hAnsi="Times New Roman" w:cs="Times New Roman"/>
                <w:bCs w:val="0"/>
                <w:lang w:eastAsia="tr-TR"/>
              </w:rPr>
              <w:t>2000</w:t>
            </w:r>
          </w:p>
        </w:tc>
        <w:tc>
          <w:tcPr>
            <w:tcW w:w="1544" w:type="dxa"/>
          </w:tcPr>
          <w:p w:rsidR="00042659" w:rsidRPr="00F53249" w:rsidRDefault="00042659" w:rsidP="00A26B3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eastAsia="tr-TR"/>
              </w:rPr>
            </w:pPr>
            <w:r w:rsidRPr="00F53249">
              <w:rPr>
                <w:rFonts w:ascii="Times New Roman" w:hAnsi="Times New Roman" w:cs="Times New Roman"/>
                <w:bCs w:val="0"/>
                <w:lang w:eastAsia="tr-TR"/>
              </w:rPr>
              <w:t>2003</w:t>
            </w:r>
          </w:p>
        </w:tc>
        <w:tc>
          <w:tcPr>
            <w:tcW w:w="1535" w:type="dxa"/>
          </w:tcPr>
          <w:p w:rsidR="00042659" w:rsidRPr="00F53249" w:rsidRDefault="00042659" w:rsidP="00A26B3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eastAsia="tr-TR"/>
              </w:rPr>
            </w:pPr>
            <w:r w:rsidRPr="00F53249">
              <w:rPr>
                <w:rFonts w:ascii="Times New Roman" w:hAnsi="Times New Roman" w:cs="Times New Roman"/>
                <w:bCs w:val="0"/>
                <w:lang w:eastAsia="tr-TR"/>
              </w:rPr>
              <w:t>2006</w:t>
            </w:r>
          </w:p>
        </w:tc>
        <w:tc>
          <w:tcPr>
            <w:tcW w:w="1535" w:type="dxa"/>
          </w:tcPr>
          <w:p w:rsidR="00042659" w:rsidRPr="00F53249" w:rsidRDefault="00042659" w:rsidP="00A26B3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eastAsia="tr-TR"/>
              </w:rPr>
            </w:pPr>
            <w:r w:rsidRPr="00F53249">
              <w:rPr>
                <w:rFonts w:ascii="Times New Roman" w:hAnsi="Times New Roman" w:cs="Times New Roman"/>
                <w:bCs w:val="0"/>
                <w:lang w:eastAsia="tr-TR"/>
              </w:rPr>
              <w:t>2009</w:t>
            </w:r>
          </w:p>
        </w:tc>
        <w:tc>
          <w:tcPr>
            <w:tcW w:w="1536" w:type="dxa"/>
          </w:tcPr>
          <w:p w:rsidR="00042659" w:rsidRPr="00F53249" w:rsidRDefault="00042659" w:rsidP="00A26B3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eastAsia="tr-TR"/>
              </w:rPr>
            </w:pPr>
            <w:r w:rsidRPr="00F53249">
              <w:rPr>
                <w:rFonts w:ascii="Times New Roman" w:hAnsi="Times New Roman" w:cs="Times New Roman"/>
                <w:bCs w:val="0"/>
                <w:lang w:eastAsia="tr-TR"/>
              </w:rPr>
              <w:t>2012</w:t>
            </w:r>
          </w:p>
        </w:tc>
        <w:tc>
          <w:tcPr>
            <w:tcW w:w="1536" w:type="dxa"/>
          </w:tcPr>
          <w:p w:rsidR="00042659" w:rsidRPr="00F53249" w:rsidRDefault="00042659" w:rsidP="00A26B3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eastAsia="tr-TR"/>
              </w:rPr>
            </w:pPr>
            <w:r w:rsidRPr="00F53249">
              <w:rPr>
                <w:rFonts w:ascii="Times New Roman" w:hAnsi="Times New Roman" w:cs="Times New Roman"/>
                <w:bCs w:val="0"/>
                <w:lang w:eastAsia="tr-TR"/>
              </w:rPr>
              <w:t>2015</w:t>
            </w:r>
          </w:p>
        </w:tc>
      </w:tr>
      <w:tr w:rsidR="00042659" w:rsidRPr="00F53249" w:rsidTr="00A26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C000"/>
          </w:tcPr>
          <w:p w:rsidR="00042659" w:rsidRPr="00F53249" w:rsidRDefault="00042659" w:rsidP="00A26B3A">
            <w:pPr>
              <w:autoSpaceDE w:val="0"/>
              <w:autoSpaceDN w:val="0"/>
              <w:adjustRightInd w:val="0"/>
              <w:jc w:val="both"/>
              <w:rPr>
                <w:rFonts w:ascii="Times New Roman" w:hAnsi="Times New Roman" w:cs="Times New Roman"/>
                <w:bCs w:val="0"/>
                <w:u w:val="single"/>
                <w:lang w:eastAsia="tr-TR"/>
              </w:rPr>
            </w:pPr>
            <w:r w:rsidRPr="00F53249">
              <w:rPr>
                <w:rFonts w:ascii="Times New Roman" w:hAnsi="Times New Roman" w:cs="Times New Roman"/>
                <w:bCs w:val="0"/>
                <w:u w:val="single"/>
                <w:lang w:eastAsia="tr-TR"/>
              </w:rPr>
              <w:t>Okuma Becerileri</w:t>
            </w:r>
          </w:p>
        </w:tc>
        <w:tc>
          <w:tcPr>
            <w:tcW w:w="1544" w:type="dxa"/>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Okuma Becerileri</w:t>
            </w:r>
          </w:p>
        </w:tc>
        <w:tc>
          <w:tcPr>
            <w:tcW w:w="1535" w:type="dxa"/>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Okuma Becerileri</w:t>
            </w:r>
          </w:p>
        </w:tc>
        <w:tc>
          <w:tcPr>
            <w:tcW w:w="1535" w:type="dxa"/>
            <w:shd w:val="clear" w:color="auto" w:fill="FFC000"/>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u w:val="single"/>
                <w:lang w:eastAsia="tr-TR"/>
              </w:rPr>
            </w:pPr>
            <w:r w:rsidRPr="00F53249">
              <w:rPr>
                <w:rFonts w:ascii="Times New Roman" w:hAnsi="Times New Roman" w:cs="Times New Roman"/>
                <w:b/>
                <w:bCs/>
                <w:u w:val="single"/>
                <w:lang w:eastAsia="tr-TR"/>
              </w:rPr>
              <w:t>Okuma Becerileri</w:t>
            </w:r>
          </w:p>
        </w:tc>
        <w:tc>
          <w:tcPr>
            <w:tcW w:w="1536" w:type="dxa"/>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Okuma Becerileri</w:t>
            </w:r>
          </w:p>
        </w:tc>
        <w:tc>
          <w:tcPr>
            <w:tcW w:w="1536" w:type="dxa"/>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Okuma Becerileri</w:t>
            </w:r>
          </w:p>
        </w:tc>
      </w:tr>
      <w:tr w:rsidR="00042659" w:rsidRPr="00F53249" w:rsidTr="00A26B3A">
        <w:tc>
          <w:tcPr>
            <w:cnfStyle w:val="001000000000" w:firstRow="0" w:lastRow="0" w:firstColumn="1" w:lastColumn="0" w:oddVBand="0" w:evenVBand="0" w:oddHBand="0" w:evenHBand="0" w:firstRowFirstColumn="0" w:firstRowLastColumn="0" w:lastRowFirstColumn="0" w:lastRowLastColumn="0"/>
            <w:tcW w:w="1526" w:type="dxa"/>
          </w:tcPr>
          <w:p w:rsidR="00042659" w:rsidRPr="00F53249" w:rsidRDefault="00042659" w:rsidP="00A26B3A">
            <w:pPr>
              <w:autoSpaceDE w:val="0"/>
              <w:autoSpaceDN w:val="0"/>
              <w:adjustRightInd w:val="0"/>
              <w:jc w:val="both"/>
              <w:rPr>
                <w:rFonts w:ascii="Times New Roman" w:hAnsi="Times New Roman" w:cs="Times New Roman"/>
                <w:b w:val="0"/>
                <w:bCs w:val="0"/>
                <w:lang w:eastAsia="tr-TR"/>
              </w:rPr>
            </w:pPr>
            <w:r w:rsidRPr="00F53249">
              <w:rPr>
                <w:rFonts w:ascii="Times New Roman" w:hAnsi="Times New Roman" w:cs="Times New Roman"/>
                <w:b w:val="0"/>
                <w:bCs w:val="0"/>
                <w:lang w:eastAsia="tr-TR"/>
              </w:rPr>
              <w:t>Matematik</w:t>
            </w:r>
          </w:p>
        </w:tc>
        <w:tc>
          <w:tcPr>
            <w:tcW w:w="1544" w:type="dxa"/>
            <w:shd w:val="clear" w:color="auto" w:fill="FFC000"/>
          </w:tcPr>
          <w:p w:rsidR="00042659" w:rsidRPr="00F53249" w:rsidRDefault="00042659" w:rsidP="00A26B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u w:val="single"/>
                <w:lang w:eastAsia="tr-TR"/>
              </w:rPr>
            </w:pPr>
            <w:r w:rsidRPr="00F53249">
              <w:rPr>
                <w:rFonts w:ascii="Times New Roman" w:hAnsi="Times New Roman" w:cs="Times New Roman"/>
                <w:b/>
                <w:bCs/>
                <w:u w:val="single"/>
                <w:lang w:eastAsia="tr-TR"/>
              </w:rPr>
              <w:t>Matematik</w:t>
            </w:r>
          </w:p>
        </w:tc>
        <w:tc>
          <w:tcPr>
            <w:tcW w:w="1535" w:type="dxa"/>
          </w:tcPr>
          <w:p w:rsidR="00042659" w:rsidRPr="00F53249" w:rsidRDefault="00042659" w:rsidP="00A26B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Matematik</w:t>
            </w:r>
          </w:p>
        </w:tc>
        <w:tc>
          <w:tcPr>
            <w:tcW w:w="1535" w:type="dxa"/>
          </w:tcPr>
          <w:p w:rsidR="00042659" w:rsidRPr="00F53249" w:rsidRDefault="00042659" w:rsidP="00A26B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Matematik</w:t>
            </w:r>
          </w:p>
        </w:tc>
        <w:tc>
          <w:tcPr>
            <w:tcW w:w="1536" w:type="dxa"/>
            <w:shd w:val="clear" w:color="auto" w:fill="FFC000"/>
          </w:tcPr>
          <w:p w:rsidR="00042659" w:rsidRPr="00F53249" w:rsidRDefault="00042659" w:rsidP="00A26B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u w:val="single"/>
                <w:lang w:eastAsia="tr-TR"/>
              </w:rPr>
            </w:pPr>
            <w:r w:rsidRPr="00F53249">
              <w:rPr>
                <w:rFonts w:ascii="Times New Roman" w:hAnsi="Times New Roman" w:cs="Times New Roman"/>
                <w:b/>
                <w:bCs/>
                <w:u w:val="single"/>
                <w:lang w:eastAsia="tr-TR"/>
              </w:rPr>
              <w:t>Matematik</w:t>
            </w:r>
          </w:p>
        </w:tc>
        <w:tc>
          <w:tcPr>
            <w:tcW w:w="1536" w:type="dxa"/>
          </w:tcPr>
          <w:p w:rsidR="00042659" w:rsidRPr="00F53249" w:rsidRDefault="00042659" w:rsidP="00A26B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Matematik</w:t>
            </w:r>
          </w:p>
        </w:tc>
      </w:tr>
      <w:tr w:rsidR="00042659" w:rsidRPr="00F53249" w:rsidTr="00A26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42659" w:rsidRPr="00F53249" w:rsidRDefault="00042659" w:rsidP="00A26B3A">
            <w:pPr>
              <w:autoSpaceDE w:val="0"/>
              <w:autoSpaceDN w:val="0"/>
              <w:adjustRightInd w:val="0"/>
              <w:jc w:val="both"/>
              <w:rPr>
                <w:rFonts w:ascii="Times New Roman" w:hAnsi="Times New Roman" w:cs="Times New Roman"/>
                <w:b w:val="0"/>
                <w:bCs w:val="0"/>
                <w:lang w:eastAsia="tr-TR"/>
              </w:rPr>
            </w:pPr>
            <w:r w:rsidRPr="00F53249">
              <w:rPr>
                <w:rFonts w:ascii="Times New Roman" w:hAnsi="Times New Roman" w:cs="Times New Roman"/>
                <w:b w:val="0"/>
                <w:bCs w:val="0"/>
                <w:lang w:eastAsia="tr-TR"/>
              </w:rPr>
              <w:t>Fen</w:t>
            </w:r>
          </w:p>
        </w:tc>
        <w:tc>
          <w:tcPr>
            <w:tcW w:w="1544" w:type="dxa"/>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Fen</w:t>
            </w:r>
          </w:p>
        </w:tc>
        <w:tc>
          <w:tcPr>
            <w:tcW w:w="1535" w:type="dxa"/>
            <w:shd w:val="clear" w:color="auto" w:fill="FFC000"/>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u w:val="single"/>
                <w:lang w:eastAsia="tr-TR"/>
              </w:rPr>
            </w:pPr>
            <w:r w:rsidRPr="00F53249">
              <w:rPr>
                <w:rFonts w:ascii="Times New Roman" w:hAnsi="Times New Roman" w:cs="Times New Roman"/>
                <w:b/>
                <w:bCs/>
                <w:u w:val="single"/>
                <w:lang w:eastAsia="tr-TR"/>
              </w:rPr>
              <w:t>Fen</w:t>
            </w:r>
          </w:p>
        </w:tc>
        <w:tc>
          <w:tcPr>
            <w:tcW w:w="1535" w:type="dxa"/>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Fen</w:t>
            </w:r>
          </w:p>
        </w:tc>
        <w:tc>
          <w:tcPr>
            <w:tcW w:w="1536" w:type="dxa"/>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tr-TR"/>
              </w:rPr>
            </w:pPr>
            <w:r w:rsidRPr="00F53249">
              <w:rPr>
                <w:rFonts w:ascii="Times New Roman" w:hAnsi="Times New Roman" w:cs="Times New Roman"/>
                <w:bCs/>
                <w:lang w:eastAsia="tr-TR"/>
              </w:rPr>
              <w:t>Fen</w:t>
            </w:r>
          </w:p>
        </w:tc>
        <w:tc>
          <w:tcPr>
            <w:tcW w:w="1536" w:type="dxa"/>
            <w:shd w:val="clear" w:color="auto" w:fill="FFC000"/>
          </w:tcPr>
          <w:p w:rsidR="00042659" w:rsidRPr="00F53249" w:rsidRDefault="00042659" w:rsidP="00A26B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u w:val="single"/>
                <w:lang w:eastAsia="tr-TR"/>
              </w:rPr>
            </w:pPr>
            <w:r w:rsidRPr="00F53249">
              <w:rPr>
                <w:rFonts w:ascii="Times New Roman" w:hAnsi="Times New Roman" w:cs="Times New Roman"/>
                <w:b/>
                <w:bCs/>
                <w:u w:val="single"/>
                <w:lang w:eastAsia="tr-TR"/>
              </w:rPr>
              <w:t>Fen</w:t>
            </w:r>
          </w:p>
        </w:tc>
      </w:tr>
    </w:tbl>
    <w:p w:rsidR="00042659" w:rsidRPr="00D72F20" w:rsidRDefault="004C6695" w:rsidP="004C6695">
      <w:pPr>
        <w:autoSpaceDE w:val="0"/>
        <w:autoSpaceDN w:val="0"/>
        <w:adjustRightInd w:val="0"/>
        <w:ind w:firstLine="708"/>
        <w:jc w:val="center"/>
        <w:rPr>
          <w:rFonts w:ascii="Times New Roman" w:hAnsi="Times New Roman" w:cs="Times New Roman"/>
          <w:bCs/>
          <w:lang w:eastAsia="tr-TR"/>
        </w:rPr>
      </w:pPr>
      <w:r w:rsidRPr="00D72F20">
        <w:rPr>
          <w:rFonts w:ascii="Times New Roman" w:hAnsi="Times New Roman" w:cs="Times New Roman"/>
          <w:b/>
          <w:bCs/>
          <w:lang w:eastAsia="tr-TR"/>
        </w:rPr>
        <w:t>Tablo1.</w:t>
      </w:r>
      <w:r w:rsidRPr="00D72F20">
        <w:rPr>
          <w:rFonts w:ascii="Times New Roman" w:hAnsi="Times New Roman" w:cs="Times New Roman"/>
          <w:bCs/>
          <w:lang w:eastAsia="tr-TR"/>
        </w:rPr>
        <w:t xml:space="preserve"> Uygulama Döngüsünde Ağırlıklı Alanlar</w:t>
      </w:r>
    </w:p>
    <w:p w:rsidR="00460DEC" w:rsidRPr="00F9794B" w:rsidRDefault="00164543" w:rsidP="00174EF2">
      <w:pPr>
        <w:autoSpaceDE w:val="0"/>
        <w:autoSpaceDN w:val="0"/>
        <w:adjustRightInd w:val="0"/>
        <w:spacing w:line="360" w:lineRule="auto"/>
        <w:ind w:firstLine="708"/>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lastRenderedPageBreak/>
        <w:t xml:space="preserve">Ekonomik İşbirliği ve Kalkınma Örgütü OECD'nin bir eğitim araştırması olan PISA, </w:t>
      </w:r>
      <w:r w:rsidRPr="00F9794B">
        <w:rPr>
          <w:rFonts w:ascii="Times New Roman" w:hAnsi="Times New Roman" w:cs="Times New Roman"/>
          <w:bCs/>
          <w:iCs/>
          <w:sz w:val="24"/>
          <w:szCs w:val="24"/>
          <w:lang w:eastAsia="tr-TR"/>
        </w:rPr>
        <w:t>OECD Eğitim Direktörlüğü'ne bağlı PISA Yönetim Kurulu</w:t>
      </w:r>
      <w:r w:rsidRPr="00F9794B">
        <w:rPr>
          <w:rFonts w:ascii="Times New Roman" w:hAnsi="Times New Roman" w:cs="Times New Roman"/>
          <w:b/>
          <w:bCs/>
          <w:i/>
          <w:iCs/>
          <w:sz w:val="24"/>
          <w:szCs w:val="24"/>
          <w:lang w:eastAsia="tr-TR"/>
        </w:rPr>
        <w:t xml:space="preserve"> </w:t>
      </w:r>
      <w:r w:rsidRPr="00F9794B">
        <w:rPr>
          <w:rFonts w:ascii="Times New Roman" w:hAnsi="Times New Roman" w:cs="Times New Roman"/>
          <w:bCs/>
          <w:sz w:val="24"/>
          <w:szCs w:val="24"/>
          <w:lang w:eastAsia="tr-TR"/>
        </w:rPr>
        <w:t xml:space="preserve">tarafından yürütülmektedir. </w:t>
      </w:r>
      <w:r w:rsidR="00460DEC" w:rsidRPr="00F9794B">
        <w:rPr>
          <w:rFonts w:ascii="Times New Roman" w:hAnsi="Times New Roman" w:cs="Times New Roman"/>
          <w:bCs/>
          <w:sz w:val="24"/>
          <w:szCs w:val="24"/>
          <w:lang w:eastAsia="tr-TR"/>
        </w:rPr>
        <w:t>Türkiye’de Problem Çözme alanında yapılan interaktif ve açık uçlu soruların yer aldığı en geniş kapsamlı Bilgisayar Tabanlı Değerlendir</w:t>
      </w:r>
      <w:r w:rsidR="00AD1446">
        <w:rPr>
          <w:rFonts w:ascii="Times New Roman" w:hAnsi="Times New Roman" w:cs="Times New Roman"/>
          <w:bCs/>
          <w:sz w:val="24"/>
          <w:szCs w:val="24"/>
          <w:lang w:eastAsia="tr-TR"/>
        </w:rPr>
        <w:t>me çalışması ilk defa PISA 2012’</w:t>
      </w:r>
      <w:r w:rsidR="00460DEC" w:rsidRPr="00F9794B">
        <w:rPr>
          <w:rFonts w:ascii="Times New Roman" w:hAnsi="Times New Roman" w:cs="Times New Roman"/>
          <w:bCs/>
          <w:sz w:val="24"/>
          <w:szCs w:val="24"/>
          <w:lang w:eastAsia="tr-TR"/>
        </w:rPr>
        <w:t xml:space="preserve">de gerçekleştirilmiştir. </w:t>
      </w:r>
      <w:r w:rsidR="000D118B" w:rsidRPr="00F9794B">
        <w:rPr>
          <w:rFonts w:ascii="Times New Roman" w:hAnsi="Times New Roman" w:cs="Times New Roman"/>
          <w:bCs/>
          <w:sz w:val="24"/>
          <w:szCs w:val="24"/>
          <w:lang w:eastAsia="tr-TR"/>
        </w:rPr>
        <w:t xml:space="preserve">Her dönem 3 konu alanından biri ağırlıklı alan olarak belirlenmektedir. </w:t>
      </w:r>
    </w:p>
    <w:p w:rsidR="00C135C3" w:rsidRPr="00641977" w:rsidRDefault="005C22BA" w:rsidP="00C135C3">
      <w:pPr>
        <w:autoSpaceDE w:val="0"/>
        <w:autoSpaceDN w:val="0"/>
        <w:adjustRightInd w:val="0"/>
        <w:rPr>
          <w:rFonts w:ascii="Times New Roman" w:hAnsi="Times New Roman" w:cs="Times New Roman"/>
          <w:b/>
          <w:bCs/>
          <w:sz w:val="24"/>
          <w:szCs w:val="24"/>
          <w:lang w:eastAsia="tr-TR"/>
        </w:rPr>
      </w:pPr>
      <w:r>
        <w:rPr>
          <w:rFonts w:ascii="Times New Roman" w:hAnsi="Times New Roman" w:cs="Times New Roman"/>
          <w:b/>
          <w:bCs/>
          <w:sz w:val="24"/>
          <w:szCs w:val="24"/>
          <w:lang w:eastAsia="tr-TR"/>
        </w:rPr>
        <w:t xml:space="preserve">2. </w:t>
      </w:r>
      <w:r w:rsidR="00C135C3" w:rsidRPr="00641977">
        <w:rPr>
          <w:rFonts w:ascii="Times New Roman" w:hAnsi="Times New Roman" w:cs="Times New Roman"/>
          <w:b/>
          <w:bCs/>
          <w:sz w:val="24"/>
          <w:szCs w:val="24"/>
          <w:lang w:eastAsia="tr-TR"/>
        </w:rPr>
        <w:t>PISA Materyalleri</w:t>
      </w:r>
    </w:p>
    <w:p w:rsidR="008B6FCB" w:rsidRPr="00F9794B" w:rsidRDefault="008B6FCB" w:rsidP="008B6FCB">
      <w:pPr>
        <w:autoSpaceDE w:val="0"/>
        <w:autoSpaceDN w:val="0"/>
        <w:adjustRightInd w:val="0"/>
        <w:jc w:val="both"/>
        <w:rPr>
          <w:rFonts w:ascii="Times New Roman" w:hAnsi="Times New Roman" w:cs="Times New Roman"/>
          <w:bCs/>
          <w:sz w:val="24"/>
          <w:szCs w:val="24"/>
          <w:lang w:eastAsia="tr-TR"/>
        </w:rPr>
      </w:pPr>
      <w:r w:rsidRPr="00F9794B">
        <w:rPr>
          <w:rFonts w:ascii="Times New Roman" w:hAnsi="Times New Roman" w:cs="Times New Roman"/>
          <w:bCs/>
          <w:noProof/>
          <w:sz w:val="24"/>
          <w:szCs w:val="24"/>
          <w:lang w:eastAsia="tr-TR"/>
        </w:rPr>
        <mc:AlternateContent>
          <mc:Choice Requires="wps">
            <w:drawing>
              <wp:anchor distT="0" distB="0" distL="114300" distR="114300" simplePos="0" relativeHeight="251662336" behindDoc="0" locked="0" layoutInCell="1" allowOverlap="1" wp14:anchorId="543D2018" wp14:editId="48052C7C">
                <wp:simplePos x="0" y="0"/>
                <wp:positionH relativeFrom="column">
                  <wp:posOffset>4331424</wp:posOffset>
                </wp:positionH>
                <wp:positionV relativeFrom="paragraph">
                  <wp:posOffset>18859</wp:posOffset>
                </wp:positionV>
                <wp:extent cx="1573618" cy="2286000"/>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1573618" cy="22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6B3A" w:rsidRPr="008B6FCB" w:rsidRDefault="00AD1446" w:rsidP="008B6FCB">
                            <w:pPr>
                              <w:jc w:val="both"/>
                              <w:rPr>
                                <w:rFonts w:ascii="Times New Roman" w:hAnsi="Times New Roman" w:cs="Times New Roman"/>
                                <w:sz w:val="24"/>
                                <w:szCs w:val="24"/>
                              </w:rPr>
                            </w:pPr>
                            <w:r>
                              <w:rPr>
                                <w:rFonts w:ascii="Times New Roman" w:hAnsi="Times New Roman" w:cs="Times New Roman"/>
                                <w:sz w:val="24"/>
                                <w:szCs w:val="24"/>
                              </w:rPr>
                              <w:t>PISA Programı ö</w:t>
                            </w:r>
                            <w:r w:rsidR="00A26B3A" w:rsidRPr="008B6FCB">
                              <w:rPr>
                                <w:rFonts w:ascii="Times New Roman" w:hAnsi="Times New Roman" w:cs="Times New Roman"/>
                                <w:sz w:val="24"/>
                                <w:szCs w:val="24"/>
                              </w:rPr>
                              <w:t>lçme araçları bilişsel testler ile öğrenci ve okul anketlerinden oluşmaktadır.</w:t>
                            </w:r>
                            <w:r w:rsidR="00982206">
                              <w:rPr>
                                <w:rFonts w:ascii="Times New Roman" w:hAnsi="Times New Roman" w:cs="Times New Roman"/>
                                <w:sz w:val="24"/>
                                <w:szCs w:val="24"/>
                              </w:rPr>
                              <w:t xml:space="preserve"> </w:t>
                            </w:r>
                            <w:r w:rsidR="00982206" w:rsidRPr="00F9794B">
                              <w:rPr>
                                <w:rFonts w:ascii="Times New Roman" w:hAnsi="Times New Roman" w:cs="Times New Roman"/>
                                <w:bCs/>
                                <w:sz w:val="24"/>
                                <w:szCs w:val="24"/>
                                <w:lang w:eastAsia="tr-TR"/>
                              </w:rPr>
                              <w:t>PISA değerlendirmesinde öğrencilere farklı kitapçıklar verilmektedir. Her öğrenci soruların bir kısmını görmektedir.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4" o:spid="_x0000_s1028" type="#_x0000_t202" style="position:absolute;left:0;text-align:left;margin-left:341.05pt;margin-top:1.5pt;width:123.9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" filled="f" stroked="f" strokeweight=".5pt">
                <v:textbox>
                  <w:txbxContent>
                    <w:p w:rsidR="00A26B3A" w:rsidRPr="008B6FCB" w:rsidRDefault="00AD1446" w:rsidP="008B6FCB">
                      <w:pPr>
                        <w:jc w:val="both"/>
                        <w:rPr>
                          <w:rFonts w:ascii="Times New Roman" w:hAnsi="Times New Roman" w:cs="Times New Roman"/>
                          <w:sz w:val="24"/>
                          <w:szCs w:val="24"/>
                        </w:rPr>
                      </w:pPr>
                      <w:r>
                        <w:rPr>
                          <w:rFonts w:ascii="Times New Roman" w:hAnsi="Times New Roman" w:cs="Times New Roman"/>
                          <w:sz w:val="24"/>
                          <w:szCs w:val="24"/>
                        </w:rPr>
                        <w:t>PISA Programı ö</w:t>
                      </w:r>
                      <w:r w:rsidR="00A26B3A" w:rsidRPr="008B6FCB">
                        <w:rPr>
                          <w:rFonts w:ascii="Times New Roman" w:hAnsi="Times New Roman" w:cs="Times New Roman"/>
                          <w:sz w:val="24"/>
                          <w:szCs w:val="24"/>
                        </w:rPr>
                        <w:t>lçme araçları bilişsel testler ile öğrenci ve okul anketlerinden oluşmaktadır.</w:t>
                      </w:r>
                      <w:r w:rsidR="00982206">
                        <w:rPr>
                          <w:rFonts w:ascii="Times New Roman" w:hAnsi="Times New Roman" w:cs="Times New Roman"/>
                          <w:sz w:val="24"/>
                          <w:szCs w:val="24"/>
                        </w:rPr>
                        <w:t xml:space="preserve"> </w:t>
                      </w:r>
                      <w:r w:rsidR="00982206" w:rsidRPr="00F9794B">
                        <w:rPr>
                          <w:rFonts w:ascii="Times New Roman" w:hAnsi="Times New Roman" w:cs="Times New Roman"/>
                          <w:bCs/>
                          <w:sz w:val="24"/>
                          <w:szCs w:val="24"/>
                          <w:lang w:eastAsia="tr-TR"/>
                        </w:rPr>
                        <w:t>PISA değerlendirmesinde öğrencilere farklı kitapçıklar verilmektedir. Her öğrenci soruların bir kısmını görmektedir.</w:t>
                      </w:r>
                    </w:p>
                  </w:txbxContent>
                </v:textbox>
              </v:shape>
            </w:pict>
          </mc:Fallback>
        </mc:AlternateContent>
      </w:r>
      <w:r w:rsidRPr="00F9794B">
        <w:rPr>
          <w:rFonts w:ascii="Times New Roman" w:hAnsi="Times New Roman" w:cs="Times New Roman"/>
          <w:bCs/>
          <w:noProof/>
          <w:sz w:val="24"/>
          <w:szCs w:val="24"/>
          <w:lang w:eastAsia="tr-TR"/>
        </w:rPr>
        <w:drawing>
          <wp:inline distT="0" distB="0" distL="0" distR="0" wp14:anchorId="09885CE1" wp14:editId="4F5FD052">
            <wp:extent cx="4210050" cy="2057400"/>
            <wp:effectExtent l="57150" t="19050" r="57150" b="114300"/>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135C3" w:rsidRPr="00641977" w:rsidRDefault="005C22BA" w:rsidP="00C135C3">
      <w:pPr>
        <w:autoSpaceDE w:val="0"/>
        <w:autoSpaceDN w:val="0"/>
        <w:adjustRightInd w:val="0"/>
        <w:jc w:val="both"/>
        <w:rPr>
          <w:rFonts w:ascii="Times New Roman" w:hAnsi="Times New Roman" w:cs="Times New Roman"/>
          <w:b/>
          <w:bCs/>
          <w:sz w:val="24"/>
          <w:szCs w:val="24"/>
          <w:lang w:eastAsia="tr-TR"/>
        </w:rPr>
      </w:pPr>
      <w:r>
        <w:rPr>
          <w:rFonts w:ascii="Times New Roman" w:hAnsi="Times New Roman" w:cs="Times New Roman"/>
          <w:b/>
          <w:bCs/>
          <w:sz w:val="24"/>
          <w:szCs w:val="24"/>
          <w:lang w:eastAsia="tr-TR"/>
        </w:rPr>
        <w:t xml:space="preserve">3. </w:t>
      </w:r>
      <w:r w:rsidR="00C135C3" w:rsidRPr="00641977">
        <w:rPr>
          <w:rFonts w:ascii="Times New Roman" w:hAnsi="Times New Roman" w:cs="Times New Roman"/>
          <w:b/>
          <w:bCs/>
          <w:sz w:val="24"/>
          <w:szCs w:val="24"/>
          <w:lang w:eastAsia="tr-TR"/>
        </w:rPr>
        <w:t>PISA Örneklem Belirleme</w:t>
      </w:r>
    </w:p>
    <w:p w:rsidR="00C135C3" w:rsidRPr="00F9794B" w:rsidRDefault="00C135C3" w:rsidP="00174EF2">
      <w:pPr>
        <w:autoSpaceDE w:val="0"/>
        <w:autoSpaceDN w:val="0"/>
        <w:adjustRightInd w:val="0"/>
        <w:spacing w:line="360" w:lineRule="auto"/>
        <w:ind w:firstLine="708"/>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 xml:space="preserve">PISA Programına katılacak öğrenciler (örneklem belirleme) belirlenirken </w:t>
      </w:r>
      <w:r w:rsidR="006A5AE2" w:rsidRPr="00F9794B">
        <w:rPr>
          <w:rFonts w:ascii="Times New Roman" w:hAnsi="Times New Roman" w:cs="Times New Roman"/>
          <w:bCs/>
          <w:sz w:val="24"/>
          <w:szCs w:val="24"/>
          <w:lang w:eastAsia="tr-TR"/>
        </w:rPr>
        <w:t xml:space="preserve">ulusal merkezler tarafından tabakalı örnekleme yöntemine göre örneklemin çatısı oluşturulur. Bu çatıda, öğrencilerin ve okulların hangi </w:t>
      </w:r>
      <w:proofErr w:type="gramStart"/>
      <w:r w:rsidR="006A5AE2" w:rsidRPr="00F9794B">
        <w:rPr>
          <w:rFonts w:ascii="Times New Roman" w:hAnsi="Times New Roman" w:cs="Times New Roman"/>
          <w:bCs/>
          <w:sz w:val="24"/>
          <w:szCs w:val="24"/>
          <w:lang w:eastAsia="tr-TR"/>
        </w:rPr>
        <w:t>kriterlere</w:t>
      </w:r>
      <w:proofErr w:type="gramEnd"/>
      <w:r w:rsidR="006A5AE2" w:rsidRPr="00F9794B">
        <w:rPr>
          <w:rFonts w:ascii="Times New Roman" w:hAnsi="Times New Roman" w:cs="Times New Roman"/>
          <w:bCs/>
          <w:sz w:val="24"/>
          <w:szCs w:val="24"/>
          <w:lang w:eastAsia="tr-TR"/>
        </w:rPr>
        <w:t xml:space="preserve"> göre örnekleme dâhil edileceği (bölge, program türü, okul türü vb.) belirlenir. Örneklem belirleme süreci;</w:t>
      </w:r>
    </w:p>
    <w:p w:rsidR="003D6286" w:rsidRPr="00F9794B" w:rsidRDefault="00164543" w:rsidP="00174EF2">
      <w:pPr>
        <w:numPr>
          <w:ilvl w:val="0"/>
          <w:numId w:val="15"/>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Türkiye’deki tüm okulların listesi Uluslararası Merkeze gönderilir. (Evren)</w:t>
      </w:r>
    </w:p>
    <w:p w:rsidR="003D6286" w:rsidRPr="00F9794B" w:rsidRDefault="00164543" w:rsidP="00174EF2">
      <w:pPr>
        <w:numPr>
          <w:ilvl w:val="0"/>
          <w:numId w:val="15"/>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Uluslararası Merkez uygulamaya katılacak okulları bu liste içerisinden rastgele seçer.(Örneklem)</w:t>
      </w:r>
    </w:p>
    <w:p w:rsidR="003D6286" w:rsidRPr="00F9794B" w:rsidRDefault="00164543" w:rsidP="00174EF2">
      <w:pPr>
        <w:numPr>
          <w:ilvl w:val="0"/>
          <w:numId w:val="15"/>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Seçilen okullar Ulusal Merkeze bildirilir.</w:t>
      </w:r>
    </w:p>
    <w:p w:rsidR="003D6286" w:rsidRPr="00F9794B" w:rsidRDefault="00164543" w:rsidP="00174EF2">
      <w:pPr>
        <w:numPr>
          <w:ilvl w:val="0"/>
          <w:numId w:val="15"/>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Örnekleme seçilen okullardaki 15 yaşındaki tüm öğrenci isimleri Okul Koordinatörleri tarafından Ulusal Merkeze bildirilir.</w:t>
      </w:r>
    </w:p>
    <w:p w:rsidR="003D6286" w:rsidRPr="00F9794B" w:rsidRDefault="00164543" w:rsidP="00174EF2">
      <w:pPr>
        <w:numPr>
          <w:ilvl w:val="0"/>
          <w:numId w:val="15"/>
        </w:numPr>
        <w:autoSpaceDE w:val="0"/>
        <w:autoSpaceDN w:val="0"/>
        <w:adjustRightInd w:val="0"/>
        <w:spacing w:after="0"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Bildirilen öğrencilerden 40 öğren</w:t>
      </w:r>
      <w:r w:rsidR="006A5AE2" w:rsidRPr="00F9794B">
        <w:rPr>
          <w:rFonts w:ascii="Times New Roman" w:hAnsi="Times New Roman" w:cs="Times New Roman"/>
          <w:bCs/>
          <w:sz w:val="24"/>
          <w:szCs w:val="24"/>
          <w:lang w:eastAsia="tr-TR"/>
        </w:rPr>
        <w:t xml:space="preserve">ci uygulamaya katılmak için </w:t>
      </w:r>
      <w:r w:rsidRPr="00F9794B">
        <w:rPr>
          <w:rFonts w:ascii="Times New Roman" w:hAnsi="Times New Roman" w:cs="Times New Roman"/>
          <w:bCs/>
          <w:sz w:val="24"/>
          <w:szCs w:val="24"/>
          <w:lang w:eastAsia="tr-TR"/>
        </w:rPr>
        <w:t>rastgele seçilir.</w:t>
      </w:r>
    </w:p>
    <w:p w:rsidR="003D6286" w:rsidRPr="00F9794B" w:rsidRDefault="00164543" w:rsidP="00174EF2">
      <w:pPr>
        <w:numPr>
          <w:ilvl w:val="0"/>
          <w:numId w:val="15"/>
        </w:numPr>
        <w:autoSpaceDE w:val="0"/>
        <w:autoSpaceDN w:val="0"/>
        <w:adjustRightInd w:val="0"/>
        <w:spacing w:line="360" w:lineRule="auto"/>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 xml:space="preserve">Bilgisayar Tabanlı Değerlendirme (BTD) ve </w:t>
      </w:r>
      <w:proofErr w:type="gramStart"/>
      <w:r w:rsidRPr="00F9794B">
        <w:rPr>
          <w:rFonts w:ascii="Times New Roman" w:hAnsi="Times New Roman" w:cs="Times New Roman"/>
          <w:bCs/>
          <w:sz w:val="24"/>
          <w:szCs w:val="24"/>
          <w:lang w:eastAsia="tr-TR"/>
        </w:rPr>
        <w:t>Kağıt</w:t>
      </w:r>
      <w:proofErr w:type="gramEnd"/>
      <w:r w:rsidRPr="00F9794B">
        <w:rPr>
          <w:rFonts w:ascii="Times New Roman" w:hAnsi="Times New Roman" w:cs="Times New Roman"/>
          <w:bCs/>
          <w:sz w:val="24"/>
          <w:szCs w:val="24"/>
          <w:lang w:eastAsia="tr-TR"/>
        </w:rPr>
        <w:t>-Kalem Tabanlı Değerlendirme (KKTD) oturumlarına katılacak öğrenciler bu 40 öğrenci arasından rastgele seçilir.</w:t>
      </w:r>
    </w:p>
    <w:p w:rsidR="00174EF2" w:rsidRDefault="00174EF2" w:rsidP="00174EF2">
      <w:pPr>
        <w:autoSpaceDE w:val="0"/>
        <w:autoSpaceDN w:val="0"/>
        <w:adjustRightInd w:val="0"/>
        <w:spacing w:line="360" w:lineRule="auto"/>
        <w:jc w:val="both"/>
        <w:rPr>
          <w:rFonts w:ascii="Times New Roman" w:hAnsi="Times New Roman" w:cs="Times New Roman"/>
          <w:b/>
          <w:bCs/>
          <w:sz w:val="24"/>
          <w:szCs w:val="24"/>
          <w:lang w:eastAsia="tr-TR"/>
        </w:rPr>
      </w:pPr>
    </w:p>
    <w:p w:rsidR="00174EF2" w:rsidRDefault="00174EF2" w:rsidP="00174EF2">
      <w:pPr>
        <w:autoSpaceDE w:val="0"/>
        <w:autoSpaceDN w:val="0"/>
        <w:adjustRightInd w:val="0"/>
        <w:spacing w:line="360" w:lineRule="auto"/>
        <w:jc w:val="both"/>
        <w:rPr>
          <w:rFonts w:ascii="Times New Roman" w:hAnsi="Times New Roman" w:cs="Times New Roman"/>
          <w:b/>
          <w:bCs/>
          <w:sz w:val="24"/>
          <w:szCs w:val="24"/>
          <w:lang w:eastAsia="tr-TR"/>
        </w:rPr>
      </w:pPr>
    </w:p>
    <w:p w:rsidR="006A5AE2" w:rsidRPr="00641977" w:rsidRDefault="005C22BA" w:rsidP="00174EF2">
      <w:pPr>
        <w:autoSpaceDE w:val="0"/>
        <w:autoSpaceDN w:val="0"/>
        <w:adjustRightInd w:val="0"/>
        <w:spacing w:line="360" w:lineRule="auto"/>
        <w:jc w:val="both"/>
        <w:rPr>
          <w:rFonts w:ascii="Times New Roman" w:hAnsi="Times New Roman" w:cs="Times New Roman"/>
          <w:b/>
          <w:bCs/>
          <w:sz w:val="24"/>
          <w:szCs w:val="24"/>
          <w:lang w:eastAsia="tr-TR"/>
        </w:rPr>
      </w:pPr>
      <w:r>
        <w:rPr>
          <w:rFonts w:ascii="Times New Roman" w:hAnsi="Times New Roman" w:cs="Times New Roman"/>
          <w:b/>
          <w:bCs/>
          <w:sz w:val="24"/>
          <w:szCs w:val="24"/>
          <w:lang w:eastAsia="tr-TR"/>
        </w:rPr>
        <w:lastRenderedPageBreak/>
        <w:t xml:space="preserve">4. </w:t>
      </w:r>
      <w:r w:rsidR="008176CC" w:rsidRPr="00641977">
        <w:rPr>
          <w:rFonts w:ascii="Times New Roman" w:hAnsi="Times New Roman" w:cs="Times New Roman"/>
          <w:b/>
          <w:bCs/>
          <w:sz w:val="24"/>
          <w:szCs w:val="24"/>
          <w:lang w:eastAsia="tr-TR"/>
        </w:rPr>
        <w:t>PISA Değerlendirme</w:t>
      </w:r>
    </w:p>
    <w:p w:rsidR="003D6286" w:rsidRDefault="00164543" w:rsidP="00174EF2">
      <w:pPr>
        <w:autoSpaceDE w:val="0"/>
        <w:autoSpaceDN w:val="0"/>
        <w:adjustRightInd w:val="0"/>
        <w:spacing w:line="360" w:lineRule="auto"/>
        <w:ind w:firstLine="708"/>
        <w:jc w:val="both"/>
        <w:rPr>
          <w:rFonts w:ascii="Times New Roman" w:hAnsi="Times New Roman" w:cs="Times New Roman"/>
          <w:bCs/>
          <w:sz w:val="24"/>
          <w:szCs w:val="24"/>
          <w:lang w:eastAsia="tr-TR"/>
        </w:rPr>
      </w:pPr>
      <w:r w:rsidRPr="00F9794B">
        <w:rPr>
          <w:rFonts w:ascii="Times New Roman" w:hAnsi="Times New Roman" w:cs="Times New Roman"/>
          <w:bCs/>
          <w:sz w:val="24"/>
          <w:szCs w:val="24"/>
          <w:lang w:eastAsia="tr-TR"/>
        </w:rPr>
        <w:t xml:space="preserve">Matematik, okuma ve fen alanlarında kullanılan puanlama ölçekleri için gerekli metrik, belirli bir yılda, OECD ülkelerinin ilgili alandaki ortalama puanı 500 ve standart sapması 100 olacak şekilde belirlenmiştir. </w:t>
      </w:r>
      <w:proofErr w:type="spellStart"/>
      <w:r w:rsidRPr="00F9794B">
        <w:rPr>
          <w:rFonts w:ascii="Times New Roman" w:hAnsi="Times New Roman" w:cs="Times New Roman"/>
          <w:bCs/>
          <w:sz w:val="24"/>
          <w:szCs w:val="24"/>
          <w:lang w:eastAsia="tr-TR"/>
        </w:rPr>
        <w:t>PISA’da</w:t>
      </w:r>
      <w:proofErr w:type="spellEnd"/>
      <w:r w:rsidRPr="00F9794B">
        <w:rPr>
          <w:rFonts w:ascii="Times New Roman" w:hAnsi="Times New Roman" w:cs="Times New Roman"/>
          <w:bCs/>
          <w:sz w:val="24"/>
          <w:szCs w:val="24"/>
          <w:lang w:eastAsia="tr-TR"/>
        </w:rPr>
        <w:t xml:space="preserve"> puanlama ölçeği, öğrenci puanlarının kolay yorumlanabilmesi için seviyelere bölünmüştür. Kullanılan test maddelerinin güçlük </w:t>
      </w:r>
      <w:proofErr w:type="spellStart"/>
      <w:r w:rsidRPr="00F9794B">
        <w:rPr>
          <w:rFonts w:ascii="Times New Roman" w:hAnsi="Times New Roman" w:cs="Times New Roman"/>
          <w:bCs/>
          <w:sz w:val="24"/>
          <w:szCs w:val="24"/>
          <w:lang w:eastAsia="tr-TR"/>
        </w:rPr>
        <w:t>ranjı</w:t>
      </w:r>
      <w:proofErr w:type="spellEnd"/>
      <w:r w:rsidRPr="00F9794B">
        <w:rPr>
          <w:rFonts w:ascii="Times New Roman" w:hAnsi="Times New Roman" w:cs="Times New Roman"/>
          <w:bCs/>
          <w:sz w:val="24"/>
          <w:szCs w:val="24"/>
          <w:lang w:eastAsia="tr-TR"/>
        </w:rPr>
        <w:t xml:space="preserve"> 6 yeterlik düzeyinin tanımlanmasını mümkün kılmıştır. </w:t>
      </w:r>
    </w:p>
    <w:p w:rsidR="009A2D5C" w:rsidRPr="00567D02" w:rsidRDefault="005C22BA" w:rsidP="00567D02">
      <w:pPr>
        <w:autoSpaceDE w:val="0"/>
        <w:autoSpaceDN w:val="0"/>
        <w:adjustRightInd w:val="0"/>
        <w:jc w:val="both"/>
        <w:rPr>
          <w:rFonts w:ascii="Times New Roman" w:hAnsi="Times New Roman" w:cs="Times New Roman"/>
          <w:b/>
          <w:bCs/>
          <w:sz w:val="24"/>
          <w:szCs w:val="24"/>
          <w:lang w:eastAsia="tr-TR"/>
        </w:rPr>
      </w:pPr>
      <w:r>
        <w:rPr>
          <w:rFonts w:ascii="Times New Roman" w:hAnsi="Times New Roman" w:cs="Times New Roman"/>
          <w:b/>
          <w:bCs/>
          <w:sz w:val="24"/>
          <w:szCs w:val="24"/>
          <w:lang w:eastAsia="tr-TR"/>
        </w:rPr>
        <w:t xml:space="preserve">5. </w:t>
      </w:r>
      <w:r w:rsidR="00567D02" w:rsidRPr="00567D02">
        <w:rPr>
          <w:rFonts w:ascii="Times New Roman" w:hAnsi="Times New Roman" w:cs="Times New Roman"/>
          <w:b/>
          <w:bCs/>
          <w:sz w:val="24"/>
          <w:szCs w:val="24"/>
          <w:lang w:eastAsia="tr-TR"/>
        </w:rPr>
        <w:t>PISA Uygulamalarında Türkiye Sonuçları</w:t>
      </w:r>
    </w:p>
    <w:tbl>
      <w:tblPr>
        <w:tblW w:w="0" w:type="auto"/>
        <w:tblLayout w:type="fixed"/>
        <w:tblCellMar>
          <w:left w:w="0" w:type="dxa"/>
          <w:right w:w="0" w:type="dxa"/>
        </w:tblCellMar>
        <w:tblLook w:val="0600" w:firstRow="0" w:lastRow="0" w:firstColumn="0" w:lastColumn="0" w:noHBand="1" w:noVBand="1"/>
      </w:tblPr>
      <w:tblGrid>
        <w:gridCol w:w="724"/>
        <w:gridCol w:w="567"/>
        <w:gridCol w:w="567"/>
        <w:gridCol w:w="851"/>
        <w:gridCol w:w="3402"/>
        <w:gridCol w:w="1134"/>
        <w:gridCol w:w="992"/>
        <w:gridCol w:w="850"/>
      </w:tblGrid>
      <w:tr w:rsidR="001C23CA" w:rsidRPr="00F53249" w:rsidTr="00A975C8">
        <w:trPr>
          <w:trHeight w:val="411"/>
        </w:trPr>
        <w:tc>
          <w:tcPr>
            <w:tcW w:w="724"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3D6286" w:rsidRPr="00F53249" w:rsidRDefault="00D35566" w:rsidP="00A975C8">
            <w:pPr>
              <w:autoSpaceDE w:val="0"/>
              <w:autoSpaceDN w:val="0"/>
              <w:adjustRightInd w:val="0"/>
              <w:spacing w:after="0" w:line="240" w:lineRule="auto"/>
              <w:jc w:val="center"/>
              <w:rPr>
                <w:rFonts w:ascii="Times New Roman" w:hAnsi="Times New Roman" w:cs="Times New Roman"/>
                <w:b/>
                <w:bCs/>
                <w:i/>
                <w:lang w:eastAsia="tr-TR"/>
              </w:rPr>
            </w:pPr>
            <w:r w:rsidRPr="00F53249">
              <w:rPr>
                <w:rFonts w:ascii="Times New Roman" w:hAnsi="Times New Roman" w:cs="Times New Roman"/>
                <w:b/>
                <w:bCs/>
                <w:i/>
                <w:lang w:eastAsia="tr-TR"/>
              </w:rPr>
              <w:t>Yıl</w:t>
            </w:r>
          </w:p>
        </w:tc>
        <w:tc>
          <w:tcPr>
            <w:tcW w:w="1985" w:type="dxa"/>
            <w:gridSpan w:val="3"/>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3D6286" w:rsidRPr="00F53249" w:rsidRDefault="001C23CA" w:rsidP="00A975C8">
            <w:pPr>
              <w:autoSpaceDE w:val="0"/>
              <w:autoSpaceDN w:val="0"/>
              <w:adjustRightInd w:val="0"/>
              <w:spacing w:after="0" w:line="240" w:lineRule="auto"/>
              <w:jc w:val="center"/>
              <w:rPr>
                <w:rFonts w:ascii="Times New Roman" w:hAnsi="Times New Roman" w:cs="Times New Roman"/>
                <w:bCs/>
                <w:i/>
                <w:lang w:eastAsia="tr-TR"/>
              </w:rPr>
            </w:pPr>
            <w:r w:rsidRPr="00F53249">
              <w:rPr>
                <w:rFonts w:ascii="Times New Roman" w:hAnsi="Times New Roman" w:cs="Times New Roman"/>
                <w:b/>
                <w:bCs/>
                <w:i/>
                <w:lang w:eastAsia="tr-TR"/>
              </w:rPr>
              <w:t>Katılan Ülke Sayısı</w:t>
            </w:r>
          </w:p>
        </w:tc>
        <w:tc>
          <w:tcPr>
            <w:tcW w:w="3402"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3D6286" w:rsidRPr="00F53249" w:rsidRDefault="001C23CA" w:rsidP="00A975C8">
            <w:pPr>
              <w:autoSpaceDE w:val="0"/>
              <w:autoSpaceDN w:val="0"/>
              <w:adjustRightInd w:val="0"/>
              <w:spacing w:after="0" w:line="240" w:lineRule="auto"/>
              <w:jc w:val="center"/>
              <w:rPr>
                <w:rFonts w:ascii="Times New Roman" w:hAnsi="Times New Roman" w:cs="Times New Roman"/>
                <w:bCs/>
                <w:i/>
                <w:lang w:eastAsia="tr-TR"/>
              </w:rPr>
            </w:pPr>
            <w:r w:rsidRPr="00F53249">
              <w:rPr>
                <w:rFonts w:ascii="Times New Roman" w:hAnsi="Times New Roman" w:cs="Times New Roman"/>
                <w:b/>
                <w:bCs/>
                <w:i/>
                <w:lang w:eastAsia="tr-TR"/>
              </w:rPr>
              <w:t>Uygulamalar</w:t>
            </w:r>
          </w:p>
        </w:tc>
        <w:tc>
          <w:tcPr>
            <w:tcW w:w="2976" w:type="dxa"/>
            <w:gridSpan w:val="3"/>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3D6286" w:rsidRPr="00F53249" w:rsidRDefault="001C23CA" w:rsidP="00A975C8">
            <w:pPr>
              <w:autoSpaceDE w:val="0"/>
              <w:autoSpaceDN w:val="0"/>
              <w:adjustRightInd w:val="0"/>
              <w:spacing w:after="0" w:line="240" w:lineRule="auto"/>
              <w:jc w:val="center"/>
              <w:rPr>
                <w:rFonts w:ascii="Times New Roman" w:hAnsi="Times New Roman" w:cs="Times New Roman"/>
                <w:bCs/>
                <w:i/>
                <w:lang w:eastAsia="tr-TR"/>
              </w:rPr>
            </w:pPr>
            <w:r w:rsidRPr="00F53249">
              <w:rPr>
                <w:rFonts w:ascii="Times New Roman" w:hAnsi="Times New Roman" w:cs="Times New Roman"/>
                <w:b/>
                <w:bCs/>
                <w:i/>
                <w:lang w:eastAsia="tr-TR"/>
              </w:rPr>
              <w:t>Sonuçlar</w:t>
            </w:r>
          </w:p>
        </w:tc>
      </w:tr>
      <w:tr w:rsidR="00E8116F" w:rsidRPr="00F53249" w:rsidTr="00A975C8">
        <w:trPr>
          <w:cantSplit/>
          <w:trHeight w:val="1134"/>
        </w:trPr>
        <w:tc>
          <w:tcPr>
            <w:tcW w:w="724" w:type="dxa"/>
            <w:tcBorders>
              <w:top w:val="single" w:sz="8" w:space="0" w:color="000000"/>
              <w:bottom w:val="single" w:sz="8" w:space="0" w:color="000000"/>
            </w:tcBorders>
            <w:shd w:val="clear" w:color="auto" w:fill="auto"/>
            <w:tcMar>
              <w:top w:w="15" w:type="dxa"/>
              <w:left w:w="15" w:type="dxa"/>
              <w:bottom w:w="0" w:type="dxa"/>
              <w:right w:w="15" w:type="dxa"/>
            </w:tcMar>
          </w:tcPr>
          <w:p w:rsidR="00E8116F" w:rsidRPr="00F53249" w:rsidRDefault="00E8116F" w:rsidP="00A975C8">
            <w:pPr>
              <w:autoSpaceDE w:val="0"/>
              <w:autoSpaceDN w:val="0"/>
              <w:adjustRightInd w:val="0"/>
              <w:spacing w:after="0" w:line="240" w:lineRule="auto"/>
              <w:jc w:val="both"/>
              <w:rPr>
                <w:rFonts w:ascii="Times New Roman" w:hAnsi="Times New Roman" w:cs="Times New Roman"/>
                <w:b/>
                <w:bCs/>
                <w:i/>
                <w:lang w:eastAsia="tr-TR"/>
              </w:rPr>
            </w:pPr>
          </w:p>
        </w:tc>
        <w:tc>
          <w:tcPr>
            <w:tcW w:w="567" w:type="dxa"/>
            <w:tcBorders>
              <w:top w:val="single" w:sz="8" w:space="0" w:color="000000"/>
              <w:bottom w:val="single" w:sz="8" w:space="0" w:color="000000"/>
            </w:tcBorders>
            <w:shd w:val="clear" w:color="auto" w:fill="auto"/>
            <w:tcMar>
              <w:top w:w="15" w:type="dxa"/>
              <w:left w:w="15" w:type="dxa"/>
              <w:bottom w:w="0" w:type="dxa"/>
              <w:right w:w="15" w:type="dxa"/>
            </w:tcMar>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i/>
                <w:lang w:eastAsia="tr-TR"/>
              </w:rPr>
            </w:pPr>
            <w:r w:rsidRPr="00F53249">
              <w:rPr>
                <w:rFonts w:ascii="Times New Roman" w:hAnsi="Times New Roman" w:cs="Times New Roman"/>
                <w:b/>
                <w:bCs/>
                <w:i/>
                <w:lang w:eastAsia="tr-TR"/>
              </w:rPr>
              <w:t>OECD</w:t>
            </w:r>
          </w:p>
        </w:tc>
        <w:tc>
          <w:tcPr>
            <w:tcW w:w="567" w:type="dxa"/>
            <w:tcBorders>
              <w:top w:val="single" w:sz="8" w:space="0" w:color="000000"/>
              <w:bottom w:val="single" w:sz="8" w:space="0" w:color="000000"/>
            </w:tcBorders>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i/>
                <w:lang w:eastAsia="tr-TR"/>
              </w:rPr>
            </w:pPr>
            <w:r w:rsidRPr="00F53249">
              <w:rPr>
                <w:rFonts w:ascii="Times New Roman" w:hAnsi="Times New Roman" w:cs="Times New Roman"/>
                <w:b/>
                <w:bCs/>
                <w:i/>
                <w:lang w:eastAsia="tr-TR"/>
              </w:rPr>
              <w:t>Diğer</w:t>
            </w:r>
          </w:p>
        </w:tc>
        <w:tc>
          <w:tcPr>
            <w:tcW w:w="851" w:type="dxa"/>
            <w:tcBorders>
              <w:top w:val="single" w:sz="8" w:space="0" w:color="000000"/>
              <w:bottom w:val="single" w:sz="8" w:space="0" w:color="000000"/>
            </w:tcBorders>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i/>
                <w:lang w:eastAsia="tr-TR"/>
              </w:rPr>
            </w:pPr>
            <w:r w:rsidRPr="00F53249">
              <w:rPr>
                <w:rFonts w:ascii="Times New Roman" w:hAnsi="Times New Roman" w:cs="Times New Roman"/>
                <w:b/>
                <w:bCs/>
                <w:i/>
                <w:lang w:eastAsia="tr-TR"/>
              </w:rPr>
              <w:t>Toplam</w:t>
            </w:r>
          </w:p>
        </w:tc>
        <w:tc>
          <w:tcPr>
            <w:tcW w:w="3402"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
                <w:bCs/>
                <w:i/>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
                <w:bCs/>
                <w:i/>
                <w:lang w:eastAsia="tr-TR"/>
              </w:rPr>
            </w:pPr>
            <w:r w:rsidRPr="00F53249">
              <w:rPr>
                <w:rFonts w:ascii="Times New Roman" w:hAnsi="Times New Roman" w:cs="Times New Roman"/>
                <w:b/>
                <w:bCs/>
                <w:i/>
                <w:lang w:eastAsia="tr-TR"/>
              </w:rPr>
              <w:t>Alanlar</w:t>
            </w:r>
          </w:p>
        </w:tc>
        <w:tc>
          <w:tcPr>
            <w:tcW w:w="992" w:type="dxa"/>
            <w:tcBorders>
              <w:top w:val="single" w:sz="8" w:space="0" w:color="000000"/>
              <w:bottom w:val="single" w:sz="8" w:space="0" w:color="000000"/>
            </w:tcBorders>
            <w:shd w:val="clear" w:color="auto" w:fill="auto"/>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
                <w:bCs/>
                <w:i/>
                <w:lang w:eastAsia="tr-TR"/>
              </w:rPr>
            </w:pPr>
            <w:r w:rsidRPr="00F53249">
              <w:rPr>
                <w:rFonts w:ascii="Times New Roman" w:hAnsi="Times New Roman" w:cs="Times New Roman"/>
                <w:b/>
                <w:bCs/>
                <w:i/>
                <w:lang w:eastAsia="tr-TR"/>
              </w:rPr>
              <w:t>Başarı Ortalama Puanı</w:t>
            </w:r>
          </w:p>
        </w:tc>
        <w:tc>
          <w:tcPr>
            <w:tcW w:w="850" w:type="dxa"/>
            <w:tcBorders>
              <w:top w:val="single" w:sz="8" w:space="0" w:color="000000"/>
              <w:bottom w:val="single" w:sz="8" w:space="0" w:color="000000"/>
            </w:tcBorders>
            <w:shd w:val="clear" w:color="auto" w:fill="auto"/>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
                <w:bCs/>
                <w:i/>
                <w:lang w:eastAsia="tr-TR"/>
              </w:rPr>
            </w:pPr>
            <w:r w:rsidRPr="00F53249">
              <w:rPr>
                <w:rFonts w:ascii="Times New Roman" w:hAnsi="Times New Roman" w:cs="Times New Roman"/>
                <w:b/>
                <w:bCs/>
                <w:i/>
                <w:lang w:eastAsia="tr-TR"/>
              </w:rPr>
              <w:t>Başarı Sırası</w:t>
            </w:r>
          </w:p>
        </w:tc>
      </w:tr>
      <w:tr w:rsidR="00E8116F" w:rsidRPr="00F53249" w:rsidTr="00A975C8">
        <w:trPr>
          <w:trHeight w:val="584"/>
        </w:trPr>
        <w:tc>
          <w:tcPr>
            <w:tcW w:w="724" w:type="dxa"/>
            <w:vMerge w:val="restart"/>
            <w:tcBorders>
              <w:top w:val="single" w:sz="8" w:space="0" w:color="000000"/>
            </w:tcBorders>
            <w:shd w:val="clear" w:color="auto" w:fill="auto"/>
            <w:textDirection w:val="btLr"/>
            <w:vAlign w:val="center"/>
            <w:hideMark/>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r w:rsidRPr="00F53249">
              <w:rPr>
                <w:rFonts w:ascii="Times New Roman" w:hAnsi="Times New Roman" w:cs="Times New Roman"/>
                <w:b/>
                <w:bCs/>
                <w:lang w:eastAsia="tr-TR"/>
              </w:rPr>
              <w:t>2003</w:t>
            </w:r>
          </w:p>
        </w:tc>
        <w:tc>
          <w:tcPr>
            <w:tcW w:w="567" w:type="dxa"/>
            <w:vMerge w:val="restart"/>
            <w:tcBorders>
              <w:top w:val="single" w:sz="8" w:space="0" w:color="000000"/>
            </w:tcBorders>
            <w:shd w:val="clear" w:color="auto" w:fill="auto"/>
            <w:tcMar>
              <w:top w:w="15" w:type="dxa"/>
              <w:left w:w="15" w:type="dxa"/>
              <w:bottom w:w="0" w:type="dxa"/>
              <w:right w:w="15" w:type="dxa"/>
            </w:tcMa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31</w:t>
            </w:r>
          </w:p>
        </w:tc>
        <w:tc>
          <w:tcPr>
            <w:tcW w:w="567" w:type="dxa"/>
            <w:vMerge w:val="restart"/>
            <w:tcBorders>
              <w:top w:val="single" w:sz="8" w:space="0" w:color="000000"/>
            </w:tcBorders>
            <w:shd w:val="clear" w:color="auto" w:fill="auto"/>
            <w:tcMar>
              <w:top w:w="15" w:type="dxa"/>
              <w:left w:w="15" w:type="dxa"/>
              <w:bottom w:w="0" w:type="dxa"/>
              <w:right w:w="15" w:type="dxa"/>
            </w:tcMa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10</w:t>
            </w:r>
          </w:p>
        </w:tc>
        <w:tc>
          <w:tcPr>
            <w:tcW w:w="851" w:type="dxa"/>
            <w:vMerge w:val="restart"/>
            <w:tcBorders>
              <w:top w:val="single" w:sz="8" w:space="0" w:color="000000"/>
            </w:tcBorders>
            <w:shd w:val="clear" w:color="auto" w:fill="auto"/>
            <w:tcMar>
              <w:top w:w="15" w:type="dxa"/>
              <w:left w:w="15" w:type="dxa"/>
              <w:bottom w:w="0" w:type="dxa"/>
              <w:right w:w="15" w:type="dxa"/>
            </w:tcMa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41</w:t>
            </w:r>
          </w:p>
        </w:tc>
        <w:tc>
          <w:tcPr>
            <w:tcW w:w="3402" w:type="dxa"/>
            <w:vMerge w:val="restart"/>
            <w:tcBorders>
              <w:top w:val="single" w:sz="8" w:space="0" w:color="000000"/>
              <w:bottom w:val="single" w:sz="8" w:space="0" w:color="000000"/>
            </w:tcBorders>
            <w:shd w:val="clear" w:color="auto" w:fill="auto"/>
            <w:tcMar>
              <w:top w:w="15" w:type="dxa"/>
              <w:left w:w="15" w:type="dxa"/>
              <w:bottom w:w="0" w:type="dxa"/>
              <w:right w:w="15" w:type="dxa"/>
            </w:tcMar>
            <w:hideMark/>
          </w:tcPr>
          <w:p w:rsidR="00E8116F" w:rsidRPr="00F53249" w:rsidRDefault="00E8116F" w:rsidP="00A975C8">
            <w:pPr>
              <w:autoSpaceDE w:val="0"/>
              <w:autoSpaceDN w:val="0"/>
              <w:adjustRightInd w:val="0"/>
              <w:spacing w:after="0" w:line="240" w:lineRule="auto"/>
              <w:jc w:val="both"/>
              <w:rPr>
                <w:rFonts w:ascii="Times New Roman" w:hAnsi="Times New Roman" w:cs="Times New Roman"/>
                <w:bCs/>
                <w:lang w:eastAsia="tr-TR"/>
              </w:rPr>
            </w:pPr>
            <w:r w:rsidRPr="00F53249">
              <w:rPr>
                <w:rFonts w:ascii="Times New Roman" w:hAnsi="Times New Roman" w:cs="Times New Roman"/>
                <w:bCs/>
                <w:lang w:eastAsia="tr-TR"/>
              </w:rPr>
              <w:t>01-31 Mayıs 2003 tarihleri arasında 40 ilden seçilen 159 ilk ve ortaöğretim okulunda 15 yaş gurubundan toplam 4855 Öğrenciye uygulanmıştır.</w:t>
            </w:r>
          </w:p>
        </w:tc>
        <w:tc>
          <w:tcPr>
            <w:tcW w:w="1134" w:type="dxa"/>
            <w:tcBorders>
              <w:top w:val="single" w:sz="8" w:space="0" w:color="000000"/>
            </w:tcBorders>
            <w:shd w:val="clear" w:color="auto" w:fill="auto"/>
            <w:tcMar>
              <w:top w:w="15" w:type="dxa"/>
              <w:left w:w="15" w:type="dxa"/>
              <w:bottom w:w="0" w:type="dxa"/>
              <w:right w:w="15" w:type="dxa"/>
            </w:tcMar>
            <w:vAlign w:val="center"/>
            <w:hideMark/>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Matematik</w:t>
            </w:r>
          </w:p>
        </w:tc>
        <w:tc>
          <w:tcPr>
            <w:tcW w:w="992" w:type="dxa"/>
            <w:tcBorders>
              <w:top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423</w:t>
            </w:r>
          </w:p>
        </w:tc>
        <w:tc>
          <w:tcPr>
            <w:tcW w:w="850" w:type="dxa"/>
            <w:tcBorders>
              <w:top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33 (28)</w:t>
            </w:r>
          </w:p>
        </w:tc>
      </w:tr>
      <w:tr w:rsidR="00E8116F" w:rsidRPr="00F53249" w:rsidTr="00A975C8">
        <w:trPr>
          <w:trHeight w:val="381"/>
        </w:trPr>
        <w:tc>
          <w:tcPr>
            <w:tcW w:w="724" w:type="dxa"/>
            <w:vMerge/>
            <w:shd w:val="clear" w:color="auto" w:fill="auto"/>
            <w:textDirection w:val="btLr"/>
            <w:vAlign w:val="center"/>
            <w:hideMark/>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p>
        </w:tc>
        <w:tc>
          <w:tcPr>
            <w:tcW w:w="567" w:type="dxa"/>
            <w:vMerge/>
            <w:shd w:val="clear" w:color="auto" w:fill="auto"/>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567" w:type="dxa"/>
            <w:vMerge/>
            <w:shd w:val="clear" w:color="auto" w:fill="auto"/>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851" w:type="dxa"/>
            <w:vMerge/>
            <w:shd w:val="clear" w:color="auto" w:fill="auto"/>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3402" w:type="dxa"/>
            <w:vMerge/>
            <w:tcBorders>
              <w:top w:val="single" w:sz="8" w:space="0" w:color="000000"/>
              <w:bottom w:val="single" w:sz="8" w:space="0" w:color="000000"/>
            </w:tcBorders>
            <w:shd w:val="clear" w:color="auto" w:fill="auto"/>
            <w:vAlign w:val="center"/>
            <w:hideMark/>
          </w:tcPr>
          <w:p w:rsidR="00E8116F" w:rsidRPr="00F53249" w:rsidRDefault="00E8116F" w:rsidP="00A975C8">
            <w:pPr>
              <w:autoSpaceDE w:val="0"/>
              <w:autoSpaceDN w:val="0"/>
              <w:adjustRightInd w:val="0"/>
              <w:spacing w:after="0" w:line="240" w:lineRule="auto"/>
              <w:jc w:val="both"/>
              <w:rPr>
                <w:rFonts w:ascii="Times New Roman" w:hAnsi="Times New Roman" w:cs="Times New Roman"/>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Fen</w:t>
            </w:r>
          </w:p>
        </w:tc>
        <w:tc>
          <w:tcPr>
            <w:tcW w:w="992"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434</w:t>
            </w:r>
          </w:p>
        </w:tc>
        <w:tc>
          <w:tcPr>
            <w:tcW w:w="850"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32 (28)</w:t>
            </w:r>
          </w:p>
        </w:tc>
      </w:tr>
      <w:tr w:rsidR="00E8116F" w:rsidRPr="00F53249" w:rsidTr="00A975C8">
        <w:trPr>
          <w:trHeight w:val="670"/>
        </w:trPr>
        <w:tc>
          <w:tcPr>
            <w:tcW w:w="724" w:type="dxa"/>
            <w:vMerge/>
            <w:tcBorders>
              <w:bottom w:val="single" w:sz="8" w:space="0" w:color="000000"/>
            </w:tcBorders>
            <w:shd w:val="clear" w:color="auto" w:fill="auto"/>
            <w:textDirection w:val="btLr"/>
            <w:vAlign w:val="center"/>
            <w:hideMark/>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p>
        </w:tc>
        <w:tc>
          <w:tcPr>
            <w:tcW w:w="567" w:type="dxa"/>
            <w:vMerge/>
            <w:tcBorders>
              <w:bottom w:val="single" w:sz="8" w:space="0" w:color="000000"/>
            </w:tcBorders>
            <w:shd w:val="clear" w:color="auto" w:fill="auto"/>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567" w:type="dxa"/>
            <w:vMerge/>
            <w:tcBorders>
              <w:bottom w:val="single" w:sz="8" w:space="0" w:color="000000"/>
            </w:tcBorders>
            <w:shd w:val="clear" w:color="auto" w:fill="auto"/>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851" w:type="dxa"/>
            <w:vMerge/>
            <w:tcBorders>
              <w:bottom w:val="single" w:sz="8" w:space="0" w:color="000000"/>
            </w:tcBorders>
            <w:shd w:val="clear" w:color="auto" w:fill="auto"/>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3402" w:type="dxa"/>
            <w:vMerge/>
            <w:tcBorders>
              <w:top w:val="single" w:sz="8" w:space="0" w:color="000000"/>
              <w:bottom w:val="single" w:sz="8" w:space="0" w:color="000000"/>
            </w:tcBorders>
            <w:shd w:val="clear" w:color="auto" w:fill="auto"/>
            <w:vAlign w:val="center"/>
            <w:hideMark/>
          </w:tcPr>
          <w:p w:rsidR="00E8116F" w:rsidRPr="00F53249" w:rsidRDefault="00E8116F" w:rsidP="00A975C8">
            <w:pPr>
              <w:autoSpaceDE w:val="0"/>
              <w:autoSpaceDN w:val="0"/>
              <w:adjustRightInd w:val="0"/>
              <w:spacing w:after="0" w:line="240" w:lineRule="auto"/>
              <w:jc w:val="both"/>
              <w:rPr>
                <w:rFonts w:ascii="Times New Roman" w:hAnsi="Times New Roman" w:cs="Times New Roman"/>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proofErr w:type="gramStart"/>
            <w:r w:rsidR="00E8116F" w:rsidRPr="00F53249">
              <w:rPr>
                <w:rFonts w:ascii="Times New Roman" w:hAnsi="Times New Roman" w:cs="Times New Roman"/>
                <w:bCs/>
                <w:i/>
                <w:u w:val="single"/>
                <w:lang w:eastAsia="tr-TR"/>
              </w:rPr>
              <w:t xml:space="preserve">Okuma </w:t>
            </w: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Becerileri</w:t>
            </w:r>
            <w:proofErr w:type="gramEnd"/>
          </w:p>
        </w:tc>
        <w:tc>
          <w:tcPr>
            <w:tcW w:w="992"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441</w:t>
            </w:r>
          </w:p>
        </w:tc>
        <w:tc>
          <w:tcPr>
            <w:tcW w:w="850"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33 (28)</w:t>
            </w:r>
          </w:p>
        </w:tc>
      </w:tr>
      <w:tr w:rsidR="00E8116F" w:rsidRPr="00F53249" w:rsidTr="00A975C8">
        <w:trPr>
          <w:trHeight w:val="542"/>
        </w:trPr>
        <w:tc>
          <w:tcPr>
            <w:tcW w:w="724" w:type="dxa"/>
            <w:vMerge w:val="restart"/>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r w:rsidRPr="00F53249">
              <w:rPr>
                <w:rFonts w:ascii="Times New Roman" w:hAnsi="Times New Roman" w:cs="Times New Roman"/>
                <w:b/>
                <w:bCs/>
                <w:lang w:eastAsia="tr-TR"/>
              </w:rPr>
              <w:t>2006</w:t>
            </w:r>
          </w:p>
        </w:tc>
        <w:tc>
          <w:tcPr>
            <w:tcW w:w="567" w:type="dxa"/>
            <w:vMerge w:val="restart"/>
            <w:tcBorders>
              <w:top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30</w:t>
            </w:r>
          </w:p>
        </w:tc>
        <w:tc>
          <w:tcPr>
            <w:tcW w:w="567" w:type="dxa"/>
            <w:vMerge w:val="restart"/>
            <w:tcBorders>
              <w:top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27</w:t>
            </w:r>
          </w:p>
        </w:tc>
        <w:tc>
          <w:tcPr>
            <w:tcW w:w="851" w:type="dxa"/>
            <w:vMerge w:val="restart"/>
            <w:tcBorders>
              <w:top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57</w:t>
            </w:r>
          </w:p>
        </w:tc>
        <w:tc>
          <w:tcPr>
            <w:tcW w:w="3402" w:type="dxa"/>
            <w:vMerge w:val="restart"/>
            <w:tcBorders>
              <w:top w:val="single" w:sz="8" w:space="0" w:color="000000"/>
            </w:tcBorders>
            <w:shd w:val="clear" w:color="auto" w:fill="auto"/>
            <w:vAlign w:val="center"/>
          </w:tcPr>
          <w:p w:rsidR="00E8116F" w:rsidRPr="00F53249" w:rsidRDefault="00E8116F" w:rsidP="00A975C8">
            <w:pPr>
              <w:autoSpaceDE w:val="0"/>
              <w:autoSpaceDN w:val="0"/>
              <w:adjustRightInd w:val="0"/>
              <w:spacing w:after="0" w:line="240" w:lineRule="auto"/>
              <w:jc w:val="both"/>
              <w:rPr>
                <w:rFonts w:ascii="Times New Roman" w:hAnsi="Times New Roman" w:cs="Times New Roman"/>
                <w:bCs/>
                <w:lang w:eastAsia="tr-TR"/>
              </w:rPr>
            </w:pPr>
            <w:r w:rsidRPr="00F53249">
              <w:rPr>
                <w:rFonts w:ascii="Times New Roman" w:hAnsi="Times New Roman" w:cs="Times New Roman"/>
                <w:bCs/>
                <w:lang w:eastAsia="tr-TR"/>
              </w:rPr>
              <w:t>01-31 Mayıs 2006 tarihleri arasında 51 ilden seçilen 160 ilk ve ortaöğretim okulunda 15 yaş gurubundan toplam 4942 Öğrenciye Matematik, Fen ve Okuma Becerileri alanında Test uygulanmıştır.</w:t>
            </w: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Matematik</w:t>
            </w:r>
          </w:p>
        </w:tc>
        <w:tc>
          <w:tcPr>
            <w:tcW w:w="992" w:type="dxa"/>
            <w:tcBorders>
              <w:top w:val="single" w:sz="8" w:space="0" w:color="000000"/>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424</w:t>
            </w:r>
          </w:p>
        </w:tc>
        <w:tc>
          <w:tcPr>
            <w:tcW w:w="850" w:type="dxa"/>
            <w:tcBorders>
              <w:top w:val="single" w:sz="8" w:space="0" w:color="000000"/>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43 (29)</w:t>
            </w:r>
          </w:p>
        </w:tc>
      </w:tr>
      <w:tr w:rsidR="00E8116F" w:rsidRPr="00F53249" w:rsidTr="00A975C8">
        <w:trPr>
          <w:trHeight w:val="371"/>
        </w:trPr>
        <w:tc>
          <w:tcPr>
            <w:tcW w:w="724" w:type="dxa"/>
            <w:vMerge/>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p>
        </w:tc>
        <w:tc>
          <w:tcPr>
            <w:tcW w:w="567" w:type="dxa"/>
            <w:vMerge/>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567" w:type="dxa"/>
            <w:vMerge/>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851" w:type="dxa"/>
            <w:vMerge/>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3402" w:type="dxa"/>
            <w:vMerge/>
            <w:shd w:val="clear" w:color="auto" w:fill="auto"/>
            <w:vAlign w:val="center"/>
          </w:tcPr>
          <w:p w:rsidR="00E8116F" w:rsidRPr="00F53249" w:rsidRDefault="00E8116F" w:rsidP="00A975C8">
            <w:pPr>
              <w:autoSpaceDE w:val="0"/>
              <w:autoSpaceDN w:val="0"/>
              <w:adjustRightInd w:val="0"/>
              <w:spacing w:after="0" w:line="240" w:lineRule="auto"/>
              <w:jc w:val="both"/>
              <w:rPr>
                <w:rFonts w:ascii="Times New Roman" w:hAnsi="Times New Roman" w:cs="Times New Roman"/>
                <w:b/>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Fen</w:t>
            </w:r>
          </w:p>
        </w:tc>
        <w:tc>
          <w:tcPr>
            <w:tcW w:w="992"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424</w:t>
            </w:r>
          </w:p>
        </w:tc>
        <w:tc>
          <w:tcPr>
            <w:tcW w:w="850"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47 (29)</w:t>
            </w:r>
          </w:p>
        </w:tc>
      </w:tr>
      <w:tr w:rsidR="00E8116F" w:rsidRPr="00F53249" w:rsidTr="00A975C8">
        <w:trPr>
          <w:trHeight w:val="688"/>
        </w:trPr>
        <w:tc>
          <w:tcPr>
            <w:tcW w:w="724" w:type="dxa"/>
            <w:vMerge/>
            <w:tcBorders>
              <w:bottom w:val="single" w:sz="8" w:space="0" w:color="000000"/>
            </w:tcBorders>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p>
        </w:tc>
        <w:tc>
          <w:tcPr>
            <w:tcW w:w="567" w:type="dxa"/>
            <w:vMerge/>
            <w:tcBorders>
              <w:bottom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567" w:type="dxa"/>
            <w:vMerge/>
            <w:tcBorders>
              <w:bottom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851" w:type="dxa"/>
            <w:vMerge/>
            <w:tcBorders>
              <w:bottom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3402" w:type="dxa"/>
            <w:vMerge/>
            <w:tcBorders>
              <w:bottom w:val="single" w:sz="8" w:space="0" w:color="000000"/>
            </w:tcBorders>
            <w:shd w:val="clear" w:color="auto" w:fill="auto"/>
            <w:vAlign w:val="center"/>
          </w:tcPr>
          <w:p w:rsidR="00E8116F" w:rsidRPr="00F53249" w:rsidRDefault="00E8116F" w:rsidP="00A975C8">
            <w:pPr>
              <w:autoSpaceDE w:val="0"/>
              <w:autoSpaceDN w:val="0"/>
              <w:adjustRightInd w:val="0"/>
              <w:spacing w:after="0" w:line="240" w:lineRule="auto"/>
              <w:jc w:val="both"/>
              <w:rPr>
                <w:rFonts w:ascii="Times New Roman" w:hAnsi="Times New Roman" w:cs="Times New Roman"/>
                <w:b/>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Okuma Becerileri</w:t>
            </w:r>
          </w:p>
        </w:tc>
        <w:tc>
          <w:tcPr>
            <w:tcW w:w="992" w:type="dxa"/>
            <w:tcBorders>
              <w:top w:val="single" w:sz="4" w:space="0" w:color="auto"/>
              <w:bottom w:val="single" w:sz="8" w:space="0" w:color="000000"/>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447</w:t>
            </w:r>
          </w:p>
        </w:tc>
        <w:tc>
          <w:tcPr>
            <w:tcW w:w="850" w:type="dxa"/>
            <w:tcBorders>
              <w:top w:val="single" w:sz="4" w:space="0" w:color="auto"/>
              <w:bottom w:val="single" w:sz="8" w:space="0" w:color="000000"/>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37 (28)</w:t>
            </w:r>
          </w:p>
        </w:tc>
      </w:tr>
      <w:tr w:rsidR="00E8116F" w:rsidRPr="00F53249" w:rsidTr="00A975C8">
        <w:trPr>
          <w:trHeight w:val="732"/>
        </w:trPr>
        <w:tc>
          <w:tcPr>
            <w:tcW w:w="724" w:type="dxa"/>
            <w:vMerge w:val="restart"/>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r w:rsidRPr="00F53249">
              <w:rPr>
                <w:rFonts w:ascii="Times New Roman" w:hAnsi="Times New Roman" w:cs="Times New Roman"/>
                <w:b/>
                <w:bCs/>
                <w:lang w:eastAsia="tr-TR"/>
              </w:rPr>
              <w:t>2009</w:t>
            </w:r>
          </w:p>
        </w:tc>
        <w:tc>
          <w:tcPr>
            <w:tcW w:w="567" w:type="dxa"/>
            <w:vMerge w:val="restart"/>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33</w:t>
            </w:r>
          </w:p>
        </w:tc>
        <w:tc>
          <w:tcPr>
            <w:tcW w:w="567" w:type="dxa"/>
            <w:vMerge w:val="restart"/>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22</w:t>
            </w:r>
          </w:p>
        </w:tc>
        <w:tc>
          <w:tcPr>
            <w:tcW w:w="851" w:type="dxa"/>
            <w:vMerge w:val="restart"/>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55</w:t>
            </w:r>
          </w:p>
        </w:tc>
        <w:tc>
          <w:tcPr>
            <w:tcW w:w="3402" w:type="dxa"/>
            <w:vMerge w:val="restart"/>
            <w:shd w:val="clear" w:color="auto" w:fill="auto"/>
            <w:vAlign w:val="center"/>
          </w:tcPr>
          <w:p w:rsidR="00E8116F" w:rsidRPr="00F53249" w:rsidRDefault="00E8116F" w:rsidP="00A975C8">
            <w:pPr>
              <w:autoSpaceDE w:val="0"/>
              <w:autoSpaceDN w:val="0"/>
              <w:adjustRightInd w:val="0"/>
              <w:spacing w:after="0" w:line="240" w:lineRule="auto"/>
              <w:jc w:val="both"/>
              <w:rPr>
                <w:rFonts w:ascii="Times New Roman" w:hAnsi="Times New Roman" w:cs="Times New Roman"/>
                <w:bCs/>
                <w:lang w:eastAsia="tr-TR"/>
              </w:rPr>
            </w:pPr>
            <w:r w:rsidRPr="00F53249">
              <w:rPr>
                <w:rFonts w:ascii="Times New Roman" w:hAnsi="Times New Roman" w:cs="Times New Roman"/>
                <w:bCs/>
                <w:lang w:eastAsia="tr-TR"/>
              </w:rPr>
              <w:t>01-30 Nisan 2009 tarihleri arasında 56 ilden seçilen 170 ilk ve ortaöğretim okulunda 15 yaş gurubundan toplam 4996 Öğrenciye Matematik, Fen ve Okuma Becerileri alanında Test uygulanmıştır.</w:t>
            </w: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Matematik</w:t>
            </w:r>
          </w:p>
        </w:tc>
        <w:tc>
          <w:tcPr>
            <w:tcW w:w="992" w:type="dxa"/>
            <w:tcBorders>
              <w:top w:val="single" w:sz="8" w:space="0" w:color="000000"/>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445</w:t>
            </w:r>
          </w:p>
        </w:tc>
        <w:tc>
          <w:tcPr>
            <w:tcW w:w="850" w:type="dxa"/>
            <w:tcBorders>
              <w:top w:val="single" w:sz="8" w:space="0" w:color="000000"/>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41 (31)</w:t>
            </w:r>
          </w:p>
        </w:tc>
      </w:tr>
      <w:tr w:rsidR="00E8116F" w:rsidRPr="00F53249" w:rsidTr="00A975C8">
        <w:trPr>
          <w:trHeight w:val="647"/>
        </w:trPr>
        <w:tc>
          <w:tcPr>
            <w:tcW w:w="724" w:type="dxa"/>
            <w:vMerge/>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p>
        </w:tc>
        <w:tc>
          <w:tcPr>
            <w:tcW w:w="567" w:type="dxa"/>
            <w:vMerge/>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567" w:type="dxa"/>
            <w:vMerge/>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851" w:type="dxa"/>
            <w:vMerge/>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3402" w:type="dxa"/>
            <w:vMerge/>
            <w:shd w:val="clear" w:color="auto" w:fill="auto"/>
            <w:vAlign w:val="center"/>
          </w:tcPr>
          <w:p w:rsidR="00E8116F" w:rsidRPr="00F53249" w:rsidRDefault="00E8116F" w:rsidP="00A975C8">
            <w:pPr>
              <w:autoSpaceDE w:val="0"/>
              <w:autoSpaceDN w:val="0"/>
              <w:adjustRightInd w:val="0"/>
              <w:spacing w:after="0" w:line="240" w:lineRule="auto"/>
              <w:jc w:val="both"/>
              <w:rPr>
                <w:rFonts w:ascii="Times New Roman" w:hAnsi="Times New Roman" w:cs="Times New Roman"/>
                <w:b/>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Fen</w:t>
            </w:r>
          </w:p>
        </w:tc>
        <w:tc>
          <w:tcPr>
            <w:tcW w:w="992"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454</w:t>
            </w:r>
          </w:p>
        </w:tc>
        <w:tc>
          <w:tcPr>
            <w:tcW w:w="850"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42 (31)</w:t>
            </w:r>
          </w:p>
        </w:tc>
      </w:tr>
      <w:tr w:rsidR="00E8116F" w:rsidRPr="00F53249" w:rsidTr="00A975C8">
        <w:trPr>
          <w:trHeight w:val="390"/>
        </w:trPr>
        <w:tc>
          <w:tcPr>
            <w:tcW w:w="724" w:type="dxa"/>
            <w:vMerge/>
            <w:tcBorders>
              <w:bottom w:val="single" w:sz="8" w:space="0" w:color="000000"/>
            </w:tcBorders>
            <w:shd w:val="clear" w:color="auto" w:fill="auto"/>
            <w:textDirection w:val="btLr"/>
            <w:vAlign w:val="center"/>
          </w:tcPr>
          <w:p w:rsidR="00E8116F" w:rsidRPr="00F53249" w:rsidRDefault="00E8116F" w:rsidP="00A975C8">
            <w:pPr>
              <w:autoSpaceDE w:val="0"/>
              <w:autoSpaceDN w:val="0"/>
              <w:adjustRightInd w:val="0"/>
              <w:spacing w:after="0" w:line="240" w:lineRule="auto"/>
              <w:ind w:left="113" w:right="113"/>
              <w:jc w:val="center"/>
              <w:rPr>
                <w:rFonts w:ascii="Times New Roman" w:hAnsi="Times New Roman" w:cs="Times New Roman"/>
                <w:b/>
                <w:bCs/>
                <w:lang w:eastAsia="tr-TR"/>
              </w:rPr>
            </w:pPr>
          </w:p>
        </w:tc>
        <w:tc>
          <w:tcPr>
            <w:tcW w:w="567" w:type="dxa"/>
            <w:vMerge/>
            <w:tcBorders>
              <w:bottom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567" w:type="dxa"/>
            <w:vMerge/>
            <w:tcBorders>
              <w:bottom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851" w:type="dxa"/>
            <w:vMerge/>
            <w:tcBorders>
              <w:bottom w:val="single" w:sz="8" w:space="0" w:color="000000"/>
            </w:tcBorders>
            <w:shd w:val="clear" w:color="auto" w:fill="auto"/>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p>
        </w:tc>
        <w:tc>
          <w:tcPr>
            <w:tcW w:w="3402" w:type="dxa"/>
            <w:vMerge/>
            <w:tcBorders>
              <w:bottom w:val="single" w:sz="8" w:space="0" w:color="000000"/>
            </w:tcBorders>
            <w:shd w:val="clear" w:color="auto" w:fill="auto"/>
            <w:vAlign w:val="center"/>
          </w:tcPr>
          <w:p w:rsidR="00E8116F" w:rsidRPr="00F53249" w:rsidRDefault="00E8116F" w:rsidP="00A975C8">
            <w:pPr>
              <w:autoSpaceDE w:val="0"/>
              <w:autoSpaceDN w:val="0"/>
              <w:adjustRightInd w:val="0"/>
              <w:spacing w:after="0" w:line="240" w:lineRule="auto"/>
              <w:jc w:val="both"/>
              <w:rPr>
                <w:rFonts w:ascii="Times New Roman" w:hAnsi="Times New Roman" w:cs="Times New Roman"/>
                <w:b/>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tcPr>
          <w:p w:rsidR="00E8116F" w:rsidRPr="00F53249" w:rsidRDefault="00065788" w:rsidP="00A975C8">
            <w:pPr>
              <w:autoSpaceDE w:val="0"/>
              <w:autoSpaceDN w:val="0"/>
              <w:adjustRightInd w:val="0"/>
              <w:spacing w:after="0"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Okuma Becerileri</w:t>
            </w:r>
          </w:p>
        </w:tc>
        <w:tc>
          <w:tcPr>
            <w:tcW w:w="992" w:type="dxa"/>
            <w:tcBorders>
              <w:top w:val="single" w:sz="4" w:space="0" w:color="auto"/>
              <w:bottom w:val="single" w:sz="8" w:space="0" w:color="000000"/>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464</w:t>
            </w:r>
          </w:p>
        </w:tc>
        <w:tc>
          <w:tcPr>
            <w:tcW w:w="850" w:type="dxa"/>
            <w:tcBorders>
              <w:top w:val="single" w:sz="4" w:space="0" w:color="auto"/>
              <w:bottom w:val="single" w:sz="8" w:space="0" w:color="000000"/>
            </w:tcBorders>
            <w:shd w:val="clear" w:color="auto" w:fill="auto"/>
            <w:tcMar>
              <w:top w:w="15" w:type="dxa"/>
              <w:left w:w="15" w:type="dxa"/>
              <w:bottom w:w="0" w:type="dxa"/>
              <w:right w:w="15" w:type="dxa"/>
            </w:tcMar>
            <w:vAlign w:val="center"/>
          </w:tcPr>
          <w:p w:rsidR="00E8116F" w:rsidRPr="00F53249" w:rsidRDefault="00E8116F" w:rsidP="00A975C8">
            <w:pPr>
              <w:autoSpaceDE w:val="0"/>
              <w:autoSpaceDN w:val="0"/>
              <w:adjustRightInd w:val="0"/>
              <w:spacing w:after="0" w:line="240" w:lineRule="auto"/>
              <w:jc w:val="center"/>
              <w:rPr>
                <w:rFonts w:ascii="Times New Roman" w:hAnsi="Times New Roman" w:cs="Times New Roman"/>
                <w:bCs/>
                <w:lang w:eastAsia="tr-TR"/>
              </w:rPr>
            </w:pPr>
            <w:r w:rsidRPr="00F53249">
              <w:rPr>
                <w:rFonts w:ascii="Times New Roman" w:hAnsi="Times New Roman" w:cs="Times New Roman"/>
                <w:bCs/>
                <w:lang w:eastAsia="tr-TR"/>
              </w:rPr>
              <w:t>39 (32)</w:t>
            </w:r>
          </w:p>
        </w:tc>
      </w:tr>
      <w:tr w:rsidR="00E8116F" w:rsidRPr="00F53249" w:rsidTr="00A975C8">
        <w:trPr>
          <w:trHeight w:val="496"/>
        </w:trPr>
        <w:tc>
          <w:tcPr>
            <w:tcW w:w="724" w:type="dxa"/>
            <w:vMerge w:val="restart"/>
            <w:tcBorders>
              <w:top w:val="single" w:sz="8" w:space="0" w:color="000000"/>
              <w:bottom w:val="single" w:sz="8" w:space="0" w:color="000000"/>
            </w:tcBorders>
            <w:shd w:val="clear" w:color="auto" w:fill="auto"/>
            <w:tcMar>
              <w:top w:w="15" w:type="dxa"/>
              <w:left w:w="15" w:type="dxa"/>
              <w:bottom w:w="0" w:type="dxa"/>
              <w:right w:w="15" w:type="dxa"/>
            </w:tcMar>
            <w:textDirection w:val="btLr"/>
            <w:vAlign w:val="center"/>
            <w:hideMark/>
          </w:tcPr>
          <w:p w:rsidR="00E8116F" w:rsidRPr="00F53249" w:rsidRDefault="00E8116F" w:rsidP="00A975C8">
            <w:pPr>
              <w:autoSpaceDE w:val="0"/>
              <w:autoSpaceDN w:val="0"/>
              <w:adjustRightInd w:val="0"/>
              <w:spacing w:line="240" w:lineRule="auto"/>
              <w:ind w:left="113" w:right="113"/>
              <w:jc w:val="center"/>
              <w:rPr>
                <w:rFonts w:ascii="Times New Roman" w:hAnsi="Times New Roman" w:cs="Times New Roman"/>
                <w:b/>
                <w:bCs/>
                <w:lang w:eastAsia="tr-TR"/>
              </w:rPr>
            </w:pPr>
            <w:r w:rsidRPr="00F53249">
              <w:rPr>
                <w:rFonts w:ascii="Times New Roman" w:hAnsi="Times New Roman" w:cs="Times New Roman"/>
                <w:b/>
                <w:bCs/>
                <w:lang w:eastAsia="tr-TR"/>
              </w:rPr>
              <w:t>2012</w:t>
            </w:r>
          </w:p>
        </w:tc>
        <w:tc>
          <w:tcPr>
            <w:tcW w:w="567" w:type="dxa"/>
            <w:vMerge w:val="restart"/>
            <w:tcBorders>
              <w:top w:val="single" w:sz="8" w:space="0" w:color="000000"/>
            </w:tcBorders>
            <w:shd w:val="clear" w:color="auto" w:fill="auto"/>
            <w:tcMar>
              <w:top w:w="15" w:type="dxa"/>
              <w:left w:w="15" w:type="dxa"/>
              <w:bottom w:w="0" w:type="dxa"/>
              <w:right w:w="15" w:type="dxa"/>
            </w:tcMar>
            <w:hideMark/>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34</w:t>
            </w:r>
          </w:p>
        </w:tc>
        <w:tc>
          <w:tcPr>
            <w:tcW w:w="567" w:type="dxa"/>
            <w:vMerge w:val="restart"/>
            <w:tcBorders>
              <w:top w:val="single" w:sz="8" w:space="0" w:color="000000"/>
            </w:tcBorders>
            <w:shd w:val="clear" w:color="auto" w:fill="auto"/>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31</w:t>
            </w:r>
          </w:p>
        </w:tc>
        <w:tc>
          <w:tcPr>
            <w:tcW w:w="851" w:type="dxa"/>
            <w:vMerge w:val="restart"/>
            <w:tcBorders>
              <w:top w:val="single" w:sz="8" w:space="0" w:color="000000"/>
            </w:tcBorders>
            <w:shd w:val="clear" w:color="auto" w:fill="auto"/>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65</w:t>
            </w:r>
          </w:p>
        </w:tc>
        <w:tc>
          <w:tcPr>
            <w:tcW w:w="3402" w:type="dxa"/>
            <w:vMerge w:val="restart"/>
            <w:tcBorders>
              <w:top w:val="single" w:sz="8" w:space="0" w:color="000000"/>
            </w:tcBorders>
            <w:shd w:val="clear" w:color="auto" w:fill="auto"/>
            <w:tcMar>
              <w:top w:w="15" w:type="dxa"/>
              <w:left w:w="15" w:type="dxa"/>
              <w:bottom w:w="0" w:type="dxa"/>
              <w:right w:w="15" w:type="dxa"/>
            </w:tcMar>
            <w:hideMark/>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r w:rsidRPr="00F53249">
              <w:rPr>
                <w:rFonts w:ascii="Times New Roman" w:hAnsi="Times New Roman" w:cs="Times New Roman"/>
                <w:bCs/>
                <w:lang w:eastAsia="tr-TR"/>
              </w:rPr>
              <w:t>0</w:t>
            </w:r>
            <w:r w:rsidR="00A975C8" w:rsidRPr="00F53249">
              <w:rPr>
                <w:rFonts w:ascii="Times New Roman" w:hAnsi="Times New Roman" w:cs="Times New Roman"/>
                <w:bCs/>
                <w:lang w:eastAsia="tr-TR"/>
              </w:rPr>
              <w:t>1</w:t>
            </w:r>
            <w:r w:rsidRPr="00F53249">
              <w:rPr>
                <w:rFonts w:ascii="Times New Roman" w:hAnsi="Times New Roman" w:cs="Times New Roman"/>
                <w:bCs/>
                <w:lang w:eastAsia="tr-TR"/>
              </w:rPr>
              <w:t>-30 Nisan 2012 tarihleri arasında 57 ilden seçilen 170 ilk ve ortaöğretim okulunda 15 yaş gurubundan toplam 5200 Öğrenciye Matematik, Fen ve Okuma Becerileri alanında Test uygulanmıştır.</w:t>
            </w:r>
          </w:p>
        </w:tc>
        <w:tc>
          <w:tcPr>
            <w:tcW w:w="1134" w:type="dxa"/>
            <w:tcBorders>
              <w:top w:val="single" w:sz="8" w:space="0" w:color="000000"/>
            </w:tcBorders>
            <w:shd w:val="clear" w:color="auto" w:fill="auto"/>
            <w:tcMar>
              <w:top w:w="15" w:type="dxa"/>
              <w:left w:w="15" w:type="dxa"/>
              <w:bottom w:w="0" w:type="dxa"/>
              <w:right w:w="15" w:type="dxa"/>
            </w:tcMar>
            <w:vAlign w:val="center"/>
            <w:hideMark/>
          </w:tcPr>
          <w:p w:rsidR="00E8116F" w:rsidRPr="00F53249" w:rsidRDefault="00065788" w:rsidP="00A975C8">
            <w:pPr>
              <w:autoSpaceDE w:val="0"/>
              <w:autoSpaceDN w:val="0"/>
              <w:adjustRightInd w:val="0"/>
              <w:spacing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Matematik</w:t>
            </w:r>
          </w:p>
        </w:tc>
        <w:tc>
          <w:tcPr>
            <w:tcW w:w="992" w:type="dxa"/>
            <w:tcBorders>
              <w:top w:val="single" w:sz="8" w:space="0" w:color="000000"/>
            </w:tcBorders>
            <w:shd w:val="clear" w:color="auto" w:fill="auto"/>
            <w:vAlign w:val="center"/>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448</w:t>
            </w:r>
          </w:p>
        </w:tc>
        <w:tc>
          <w:tcPr>
            <w:tcW w:w="850" w:type="dxa"/>
            <w:tcBorders>
              <w:top w:val="single" w:sz="8" w:space="0" w:color="000000"/>
            </w:tcBorders>
            <w:shd w:val="clear" w:color="auto" w:fill="auto"/>
            <w:vAlign w:val="center"/>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44(31)</w:t>
            </w:r>
          </w:p>
        </w:tc>
      </w:tr>
      <w:tr w:rsidR="00E8116F" w:rsidRPr="00F53249" w:rsidTr="00A975C8">
        <w:trPr>
          <w:trHeight w:val="467"/>
        </w:trPr>
        <w:tc>
          <w:tcPr>
            <w:tcW w:w="724" w:type="dxa"/>
            <w:vMerge/>
            <w:tcBorders>
              <w:top w:val="single" w:sz="8" w:space="0" w:color="000000"/>
              <w:bottom w:val="single" w:sz="8" w:space="0" w:color="000000"/>
            </w:tcBorders>
            <w:shd w:val="clear" w:color="auto" w:fill="auto"/>
            <w:vAlign w:val="center"/>
            <w:hideMark/>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567" w:type="dxa"/>
            <w:vMerge/>
            <w:shd w:val="clear" w:color="auto" w:fill="auto"/>
            <w:tcMar>
              <w:top w:w="15" w:type="dxa"/>
              <w:left w:w="15" w:type="dxa"/>
              <w:bottom w:w="0" w:type="dxa"/>
              <w:right w:w="15" w:type="dxa"/>
            </w:tcMar>
            <w:hideMark/>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567" w:type="dxa"/>
            <w:vMerge/>
            <w:shd w:val="clear" w:color="auto" w:fill="auto"/>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851" w:type="dxa"/>
            <w:vMerge/>
            <w:shd w:val="clear" w:color="auto" w:fill="auto"/>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3402" w:type="dxa"/>
            <w:vMerge/>
            <w:shd w:val="clear" w:color="auto" w:fill="auto"/>
            <w:vAlign w:val="center"/>
            <w:hideMark/>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065788" w:rsidP="00A975C8">
            <w:pPr>
              <w:autoSpaceDE w:val="0"/>
              <w:autoSpaceDN w:val="0"/>
              <w:adjustRightInd w:val="0"/>
              <w:spacing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Fen</w:t>
            </w:r>
          </w:p>
        </w:tc>
        <w:tc>
          <w:tcPr>
            <w:tcW w:w="992"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463</w:t>
            </w:r>
          </w:p>
        </w:tc>
        <w:tc>
          <w:tcPr>
            <w:tcW w:w="850"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43(33)</w:t>
            </w:r>
          </w:p>
        </w:tc>
      </w:tr>
      <w:tr w:rsidR="00E8116F" w:rsidRPr="00F53249" w:rsidTr="00A975C8">
        <w:trPr>
          <w:trHeight w:val="822"/>
        </w:trPr>
        <w:tc>
          <w:tcPr>
            <w:tcW w:w="724" w:type="dxa"/>
            <w:vMerge/>
            <w:tcBorders>
              <w:top w:val="single" w:sz="8" w:space="0" w:color="000000"/>
              <w:bottom w:val="single" w:sz="8" w:space="0" w:color="000000"/>
            </w:tcBorders>
            <w:shd w:val="clear" w:color="auto" w:fill="auto"/>
            <w:vAlign w:val="center"/>
            <w:hideMark/>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567" w:type="dxa"/>
            <w:vMerge/>
            <w:tcBorders>
              <w:bottom w:val="single" w:sz="8" w:space="0" w:color="000000"/>
            </w:tcBorders>
            <w:shd w:val="clear" w:color="auto" w:fill="auto"/>
            <w:vAlign w:val="center"/>
            <w:hideMark/>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567" w:type="dxa"/>
            <w:vMerge/>
            <w:tcBorders>
              <w:bottom w:val="single" w:sz="8" w:space="0" w:color="000000"/>
            </w:tcBorders>
            <w:shd w:val="clear" w:color="auto" w:fill="auto"/>
            <w:vAlign w:val="center"/>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851" w:type="dxa"/>
            <w:vMerge/>
            <w:tcBorders>
              <w:bottom w:val="single" w:sz="8" w:space="0" w:color="000000"/>
            </w:tcBorders>
            <w:shd w:val="clear" w:color="auto" w:fill="auto"/>
            <w:vAlign w:val="center"/>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3402" w:type="dxa"/>
            <w:vMerge/>
            <w:tcBorders>
              <w:bottom w:val="single" w:sz="8" w:space="0" w:color="000000"/>
            </w:tcBorders>
            <w:shd w:val="clear" w:color="auto" w:fill="auto"/>
            <w:vAlign w:val="center"/>
            <w:hideMark/>
          </w:tcPr>
          <w:p w:rsidR="00E8116F" w:rsidRPr="00F53249" w:rsidRDefault="00E8116F" w:rsidP="00A975C8">
            <w:pPr>
              <w:autoSpaceDE w:val="0"/>
              <w:autoSpaceDN w:val="0"/>
              <w:adjustRightInd w:val="0"/>
              <w:spacing w:line="240" w:lineRule="auto"/>
              <w:jc w:val="both"/>
              <w:rPr>
                <w:rFonts w:ascii="Times New Roman" w:hAnsi="Times New Roman" w:cs="Times New Roman"/>
                <w:bCs/>
                <w:lang w:eastAsia="tr-TR"/>
              </w:rPr>
            </w:pPr>
          </w:p>
        </w:tc>
        <w:tc>
          <w:tcPr>
            <w:tcW w:w="1134"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065788" w:rsidP="00A975C8">
            <w:pPr>
              <w:autoSpaceDE w:val="0"/>
              <w:autoSpaceDN w:val="0"/>
              <w:adjustRightInd w:val="0"/>
              <w:spacing w:line="240" w:lineRule="auto"/>
              <w:rPr>
                <w:rFonts w:ascii="Times New Roman" w:hAnsi="Times New Roman" w:cs="Times New Roman"/>
                <w:bCs/>
                <w:i/>
                <w:u w:val="single"/>
                <w:lang w:eastAsia="tr-TR"/>
              </w:rPr>
            </w:pPr>
            <w:r w:rsidRPr="00F53249">
              <w:rPr>
                <w:rFonts w:ascii="Times New Roman" w:hAnsi="Times New Roman" w:cs="Times New Roman"/>
                <w:bCs/>
                <w:i/>
                <w:u w:val="single"/>
                <w:lang w:eastAsia="tr-TR"/>
              </w:rPr>
              <w:t xml:space="preserve"> </w:t>
            </w:r>
            <w:r w:rsidR="00E8116F" w:rsidRPr="00F53249">
              <w:rPr>
                <w:rFonts w:ascii="Times New Roman" w:hAnsi="Times New Roman" w:cs="Times New Roman"/>
                <w:bCs/>
                <w:i/>
                <w:u w:val="single"/>
                <w:lang w:eastAsia="tr-TR"/>
              </w:rPr>
              <w:t>Okuma Becerileri</w:t>
            </w:r>
          </w:p>
        </w:tc>
        <w:tc>
          <w:tcPr>
            <w:tcW w:w="992"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475</w:t>
            </w:r>
          </w:p>
        </w:tc>
        <w:tc>
          <w:tcPr>
            <w:tcW w:w="850"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rsidR="00E8116F" w:rsidRPr="00F53249" w:rsidRDefault="00E8116F" w:rsidP="00A975C8">
            <w:pPr>
              <w:autoSpaceDE w:val="0"/>
              <w:autoSpaceDN w:val="0"/>
              <w:adjustRightInd w:val="0"/>
              <w:spacing w:line="240" w:lineRule="auto"/>
              <w:jc w:val="center"/>
              <w:rPr>
                <w:rFonts w:ascii="Times New Roman" w:hAnsi="Times New Roman" w:cs="Times New Roman"/>
                <w:bCs/>
                <w:lang w:eastAsia="tr-TR"/>
              </w:rPr>
            </w:pPr>
            <w:r w:rsidRPr="00F53249">
              <w:rPr>
                <w:rFonts w:ascii="Times New Roman" w:hAnsi="Times New Roman" w:cs="Times New Roman"/>
                <w:bCs/>
                <w:lang w:eastAsia="tr-TR"/>
              </w:rPr>
              <w:t>41(31)</w:t>
            </w:r>
          </w:p>
        </w:tc>
      </w:tr>
    </w:tbl>
    <w:p w:rsidR="000D118B" w:rsidRPr="00D72F20" w:rsidRDefault="00E65865" w:rsidP="00065788">
      <w:pPr>
        <w:autoSpaceDE w:val="0"/>
        <w:autoSpaceDN w:val="0"/>
        <w:adjustRightInd w:val="0"/>
        <w:jc w:val="both"/>
        <w:rPr>
          <w:rFonts w:ascii="Times New Roman" w:hAnsi="Times New Roman" w:cs="Times New Roman"/>
          <w:bCs/>
          <w:lang w:eastAsia="tr-TR"/>
        </w:rPr>
      </w:pPr>
      <w:r w:rsidRPr="00D72F20">
        <w:rPr>
          <w:rFonts w:ascii="Times New Roman" w:hAnsi="Times New Roman" w:cs="Times New Roman"/>
          <w:b/>
          <w:bCs/>
          <w:lang w:eastAsia="tr-TR"/>
        </w:rPr>
        <w:t>Tablo 2.</w:t>
      </w:r>
      <w:r w:rsidR="00641977" w:rsidRPr="00D72F20">
        <w:rPr>
          <w:rFonts w:ascii="Times New Roman" w:hAnsi="Times New Roman" w:cs="Times New Roman"/>
          <w:b/>
          <w:bCs/>
          <w:lang w:eastAsia="tr-TR"/>
        </w:rPr>
        <w:t xml:space="preserve"> </w:t>
      </w:r>
      <w:r w:rsidR="00641977" w:rsidRPr="00D72F20">
        <w:rPr>
          <w:rFonts w:ascii="Times New Roman" w:hAnsi="Times New Roman" w:cs="Times New Roman"/>
          <w:bCs/>
          <w:lang w:eastAsia="tr-TR"/>
        </w:rPr>
        <w:t>PISA Uygulamalarında Türkiye Sonuçları</w:t>
      </w:r>
    </w:p>
    <w:p w:rsidR="00BA56A5" w:rsidRPr="00F9794B" w:rsidRDefault="00BA56A5" w:rsidP="00A975C8">
      <w:pPr>
        <w:autoSpaceDE w:val="0"/>
        <w:autoSpaceDN w:val="0"/>
        <w:adjustRightInd w:val="0"/>
        <w:spacing w:line="360" w:lineRule="auto"/>
        <w:ind w:firstLine="708"/>
        <w:rPr>
          <w:rFonts w:ascii="Times New Roman" w:hAnsi="Times New Roman" w:cs="Times New Roman"/>
          <w:sz w:val="24"/>
          <w:szCs w:val="24"/>
        </w:rPr>
      </w:pPr>
      <w:r w:rsidRPr="00F9794B">
        <w:rPr>
          <w:rFonts w:ascii="Times New Roman" w:hAnsi="Times New Roman" w:cs="Times New Roman"/>
          <w:sz w:val="24"/>
          <w:szCs w:val="24"/>
        </w:rPr>
        <w:t xml:space="preserve">PISA 2012 uygulamasına 34’ü OECD üyesi ülkeler ve 31’i OECD üyesi olmayan ülkeler olmak üzere toplamda 65 ülke katılmıştır. </w:t>
      </w:r>
    </w:p>
    <w:p w:rsidR="00BA56A5" w:rsidRPr="00F9794B" w:rsidRDefault="00BA56A5" w:rsidP="00A975C8">
      <w:pPr>
        <w:autoSpaceDE w:val="0"/>
        <w:autoSpaceDN w:val="0"/>
        <w:adjustRightInd w:val="0"/>
        <w:spacing w:line="360" w:lineRule="auto"/>
        <w:jc w:val="both"/>
        <w:rPr>
          <w:rFonts w:ascii="Times New Roman" w:hAnsi="Times New Roman" w:cs="Times New Roman"/>
          <w:sz w:val="24"/>
          <w:szCs w:val="24"/>
        </w:rPr>
      </w:pPr>
      <w:r w:rsidRPr="00F9794B">
        <w:rPr>
          <w:rFonts w:ascii="Times New Roman" w:hAnsi="Times New Roman" w:cs="Times New Roman"/>
          <w:bCs/>
          <w:i/>
          <w:sz w:val="24"/>
          <w:szCs w:val="24"/>
        </w:rPr>
        <w:lastRenderedPageBreak/>
        <w:t>OECD Üyesi Ülkeler</w:t>
      </w:r>
      <w:r w:rsidRPr="00F9794B">
        <w:rPr>
          <w:rFonts w:ascii="Times New Roman" w:hAnsi="Times New Roman" w:cs="Times New Roman"/>
          <w:i/>
          <w:sz w:val="24"/>
          <w:szCs w:val="24"/>
        </w:rPr>
        <w:t>:</w:t>
      </w:r>
      <w:r w:rsidRPr="00F9794B">
        <w:rPr>
          <w:rFonts w:ascii="Times New Roman" w:hAnsi="Times New Roman" w:cs="Times New Roman"/>
          <w:sz w:val="24"/>
          <w:szCs w:val="24"/>
        </w:rPr>
        <w:t xml:space="preserve"> Almanya, Amerika, Avustralya, Avusturya, Belçika, Çek Cumhuriyeti, Danimarka, Estonya, Finlandiya, Fransa, Hollanda, İngiltere, İrlanda, İspanya, İsrail, İsveç, İsviçre, İtalya, İzlanda, Japonya, Kanada, Kore, Lüksemburg, Macaristan, Meksika, Norveç, Polonya, Portekiz, Slovak Cumhuriyeti, Slovenya, Şili, </w:t>
      </w:r>
      <w:r w:rsidRPr="00F9794B">
        <w:rPr>
          <w:rFonts w:ascii="Times New Roman" w:hAnsi="Times New Roman" w:cs="Times New Roman"/>
          <w:bCs/>
          <w:sz w:val="24"/>
          <w:szCs w:val="24"/>
        </w:rPr>
        <w:t>Türkiye</w:t>
      </w:r>
      <w:r w:rsidRPr="00F9794B">
        <w:rPr>
          <w:rFonts w:ascii="Times New Roman" w:hAnsi="Times New Roman" w:cs="Times New Roman"/>
          <w:sz w:val="24"/>
          <w:szCs w:val="24"/>
        </w:rPr>
        <w:t>, Yeni Zelanda, Yunanistan.</w:t>
      </w:r>
    </w:p>
    <w:p w:rsidR="00A975C8" w:rsidRPr="00BA56A5" w:rsidRDefault="00BA56A5" w:rsidP="00A975C8">
      <w:pPr>
        <w:autoSpaceDE w:val="0"/>
        <w:autoSpaceDN w:val="0"/>
        <w:adjustRightInd w:val="0"/>
        <w:spacing w:line="360" w:lineRule="auto"/>
        <w:jc w:val="both"/>
        <w:rPr>
          <w:rFonts w:ascii="Times New Roman" w:hAnsi="Times New Roman" w:cs="Times New Roman"/>
          <w:sz w:val="24"/>
          <w:szCs w:val="24"/>
        </w:rPr>
      </w:pPr>
      <w:r w:rsidRPr="00F9794B">
        <w:rPr>
          <w:rFonts w:ascii="Times New Roman" w:hAnsi="Times New Roman" w:cs="Times New Roman"/>
          <w:bCs/>
          <w:i/>
          <w:sz w:val="24"/>
          <w:szCs w:val="24"/>
        </w:rPr>
        <w:t>Diğer Ülkeler</w:t>
      </w:r>
      <w:r w:rsidRPr="00F9794B">
        <w:rPr>
          <w:rFonts w:ascii="Times New Roman" w:hAnsi="Times New Roman" w:cs="Times New Roman"/>
          <w:i/>
          <w:sz w:val="24"/>
          <w:szCs w:val="24"/>
        </w:rPr>
        <w:t>:</w:t>
      </w:r>
      <w:r w:rsidRPr="00F9794B">
        <w:rPr>
          <w:rFonts w:ascii="Times New Roman" w:hAnsi="Times New Roman" w:cs="Times New Roman"/>
          <w:sz w:val="24"/>
          <w:szCs w:val="24"/>
        </w:rPr>
        <w:t xml:space="preserve"> Arjantin, Arnavutluk, Birleşik Arap Emirlikleri, Brezilya, Bulgaristan, Çin (Hong Kong), Çin (Makau), Çin (Şanghay), Çin (Tayvan), Endonezya, Güney Kıbrıs, Hırvatistan, Karadağ, Katar, Kazakistan, Kolombiya, Kosta Rika, Letonya, Lihtenştayn, Litvanya, Malezya, Peru, Romanya, Rusya, Sırbistan, Singapur, Tayland, Tunus, Uruguay, Ürdün, Vietnam.</w:t>
      </w:r>
    </w:p>
    <w:tbl>
      <w:tblPr>
        <w:tblStyle w:val="AkGlgeleme"/>
        <w:tblW w:w="9264" w:type="dxa"/>
        <w:tblLook w:val="0420" w:firstRow="1" w:lastRow="0" w:firstColumn="0" w:lastColumn="0" w:noHBand="0" w:noVBand="1"/>
      </w:tblPr>
      <w:tblGrid>
        <w:gridCol w:w="2235"/>
        <w:gridCol w:w="2268"/>
        <w:gridCol w:w="2835"/>
        <w:gridCol w:w="1926"/>
      </w:tblGrid>
      <w:tr w:rsidR="00E65865" w:rsidRPr="00F53249" w:rsidTr="000C189B">
        <w:trPr>
          <w:cnfStyle w:val="100000000000" w:firstRow="1" w:lastRow="0" w:firstColumn="0" w:lastColumn="0" w:oddVBand="0" w:evenVBand="0" w:oddHBand="0" w:evenHBand="0" w:firstRowFirstColumn="0" w:firstRowLastColumn="0" w:lastRowFirstColumn="0" w:lastRowLastColumn="0"/>
          <w:trHeight w:val="392"/>
        </w:trPr>
        <w:tc>
          <w:tcPr>
            <w:tcW w:w="2235" w:type="dxa"/>
            <w:shd w:val="clear" w:color="auto" w:fill="auto"/>
            <w:vAlign w:val="center"/>
            <w:hideMark/>
          </w:tcPr>
          <w:p w:rsidR="00E65865" w:rsidRPr="00F53249" w:rsidRDefault="00E65865" w:rsidP="00E65865">
            <w:pPr>
              <w:autoSpaceDE w:val="0"/>
              <w:autoSpaceDN w:val="0"/>
              <w:adjustRightInd w:val="0"/>
              <w:spacing w:line="276" w:lineRule="auto"/>
              <w:jc w:val="center"/>
              <w:rPr>
                <w:rFonts w:ascii="Times New Roman" w:hAnsi="Times New Roman" w:cs="Times New Roman"/>
              </w:rPr>
            </w:pPr>
          </w:p>
        </w:tc>
        <w:tc>
          <w:tcPr>
            <w:tcW w:w="2268" w:type="dxa"/>
            <w:shd w:val="clear" w:color="auto" w:fill="auto"/>
            <w:vAlign w:val="center"/>
            <w:hideMark/>
          </w:tcPr>
          <w:p w:rsidR="0007364C" w:rsidRPr="00F53249" w:rsidRDefault="00825F22" w:rsidP="00E65865">
            <w:pPr>
              <w:autoSpaceDE w:val="0"/>
              <w:autoSpaceDN w:val="0"/>
              <w:adjustRightInd w:val="0"/>
              <w:spacing w:line="276" w:lineRule="auto"/>
              <w:jc w:val="center"/>
              <w:rPr>
                <w:rFonts w:ascii="Times New Roman" w:hAnsi="Times New Roman" w:cs="Times New Roman"/>
              </w:rPr>
            </w:pPr>
            <w:r w:rsidRPr="00F53249">
              <w:rPr>
                <w:rFonts w:ascii="Times New Roman" w:hAnsi="Times New Roman" w:cs="Times New Roman"/>
              </w:rPr>
              <w:t>Matematik</w:t>
            </w:r>
          </w:p>
        </w:tc>
        <w:tc>
          <w:tcPr>
            <w:tcW w:w="2835" w:type="dxa"/>
            <w:shd w:val="clear" w:color="auto" w:fill="auto"/>
            <w:vAlign w:val="center"/>
            <w:hideMark/>
          </w:tcPr>
          <w:p w:rsidR="0007364C" w:rsidRPr="00F53249" w:rsidRDefault="00825F22" w:rsidP="00E65865">
            <w:pPr>
              <w:autoSpaceDE w:val="0"/>
              <w:autoSpaceDN w:val="0"/>
              <w:adjustRightInd w:val="0"/>
              <w:spacing w:line="276" w:lineRule="auto"/>
              <w:jc w:val="center"/>
              <w:rPr>
                <w:rFonts w:ascii="Times New Roman" w:hAnsi="Times New Roman" w:cs="Times New Roman"/>
              </w:rPr>
            </w:pPr>
            <w:r w:rsidRPr="00F53249">
              <w:rPr>
                <w:rFonts w:ascii="Times New Roman" w:hAnsi="Times New Roman" w:cs="Times New Roman"/>
              </w:rPr>
              <w:t>Okuma</w:t>
            </w:r>
          </w:p>
        </w:tc>
        <w:tc>
          <w:tcPr>
            <w:tcW w:w="1926" w:type="dxa"/>
            <w:shd w:val="clear" w:color="auto" w:fill="auto"/>
            <w:vAlign w:val="center"/>
            <w:hideMark/>
          </w:tcPr>
          <w:p w:rsidR="0007364C" w:rsidRPr="00F53249" w:rsidRDefault="00825F22" w:rsidP="00E65865">
            <w:pPr>
              <w:autoSpaceDE w:val="0"/>
              <w:autoSpaceDN w:val="0"/>
              <w:adjustRightInd w:val="0"/>
              <w:spacing w:line="276" w:lineRule="auto"/>
              <w:jc w:val="center"/>
              <w:rPr>
                <w:rFonts w:ascii="Times New Roman" w:hAnsi="Times New Roman" w:cs="Times New Roman"/>
              </w:rPr>
            </w:pPr>
            <w:r w:rsidRPr="00F53249">
              <w:rPr>
                <w:rFonts w:ascii="Times New Roman" w:hAnsi="Times New Roman" w:cs="Times New Roman"/>
              </w:rPr>
              <w:t>Fen</w:t>
            </w:r>
          </w:p>
        </w:tc>
      </w:tr>
      <w:tr w:rsidR="00E65865" w:rsidRPr="00F53249" w:rsidTr="000C189B">
        <w:trPr>
          <w:cnfStyle w:val="000000100000" w:firstRow="0" w:lastRow="0" w:firstColumn="0" w:lastColumn="0" w:oddVBand="0" w:evenVBand="0" w:oddHBand="1" w:evenHBand="0" w:firstRowFirstColumn="0" w:firstRowLastColumn="0" w:lastRowFirstColumn="0" w:lastRowLastColumn="0"/>
          <w:trHeight w:val="104"/>
        </w:trPr>
        <w:tc>
          <w:tcPr>
            <w:tcW w:w="2235" w:type="dxa"/>
            <w:tcBorders>
              <w:top w:val="single" w:sz="8" w:space="0" w:color="000000" w:themeColor="text1"/>
              <w:bottom w:val="single" w:sz="4" w:space="0" w:color="auto"/>
            </w:tcBorders>
            <w:shd w:val="clear" w:color="auto" w:fill="auto"/>
            <w:vAlign w:val="center"/>
            <w:hideMark/>
          </w:tcPr>
          <w:p w:rsidR="0007364C" w:rsidRPr="00F53249" w:rsidRDefault="002517B3" w:rsidP="000238BA">
            <w:pPr>
              <w:autoSpaceDE w:val="0"/>
              <w:autoSpaceDN w:val="0"/>
              <w:adjustRightInd w:val="0"/>
              <w:spacing w:line="276" w:lineRule="auto"/>
              <w:rPr>
                <w:rFonts w:ascii="Times New Roman" w:hAnsi="Times New Roman" w:cs="Times New Roman"/>
                <w:b/>
                <w:bCs/>
              </w:rPr>
            </w:pPr>
            <w:r w:rsidRPr="00F53249">
              <w:rPr>
                <w:rFonts w:ascii="Times New Roman" w:hAnsi="Times New Roman" w:cs="Times New Roman"/>
                <w:b/>
                <w:bCs/>
              </w:rPr>
              <w:t xml:space="preserve">OECD </w:t>
            </w:r>
            <w:r w:rsidR="00E65865" w:rsidRPr="00F53249">
              <w:rPr>
                <w:rFonts w:ascii="Times New Roman" w:hAnsi="Times New Roman" w:cs="Times New Roman"/>
                <w:b/>
                <w:bCs/>
              </w:rPr>
              <w:t>Ortalaması</w:t>
            </w:r>
          </w:p>
        </w:tc>
        <w:tc>
          <w:tcPr>
            <w:tcW w:w="2268" w:type="dxa"/>
            <w:tcBorders>
              <w:top w:val="single" w:sz="8" w:space="0" w:color="000000" w:themeColor="text1"/>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494</w:t>
            </w:r>
          </w:p>
        </w:tc>
        <w:tc>
          <w:tcPr>
            <w:tcW w:w="2835" w:type="dxa"/>
            <w:tcBorders>
              <w:top w:val="single" w:sz="8" w:space="0" w:color="000000" w:themeColor="text1"/>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496</w:t>
            </w:r>
          </w:p>
        </w:tc>
        <w:tc>
          <w:tcPr>
            <w:tcW w:w="1926" w:type="dxa"/>
            <w:tcBorders>
              <w:top w:val="single" w:sz="8" w:space="0" w:color="000000" w:themeColor="text1"/>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501</w:t>
            </w:r>
          </w:p>
        </w:tc>
      </w:tr>
      <w:tr w:rsidR="00E65865" w:rsidRPr="00F53249" w:rsidTr="000C189B">
        <w:trPr>
          <w:trHeight w:val="162"/>
        </w:trPr>
        <w:tc>
          <w:tcPr>
            <w:tcW w:w="2235" w:type="dxa"/>
            <w:tcBorders>
              <w:top w:val="single" w:sz="4" w:space="0" w:color="auto"/>
              <w:bottom w:val="single" w:sz="4" w:space="0" w:color="auto"/>
            </w:tcBorders>
            <w:shd w:val="clear" w:color="auto" w:fill="auto"/>
            <w:vAlign w:val="center"/>
            <w:hideMark/>
          </w:tcPr>
          <w:p w:rsidR="0007364C" w:rsidRPr="00F53249" w:rsidRDefault="00BA56A5" w:rsidP="000238BA">
            <w:pPr>
              <w:autoSpaceDE w:val="0"/>
              <w:autoSpaceDN w:val="0"/>
              <w:adjustRightInd w:val="0"/>
              <w:spacing w:line="276" w:lineRule="auto"/>
              <w:rPr>
                <w:rFonts w:ascii="Times New Roman" w:hAnsi="Times New Roman" w:cs="Times New Roman"/>
                <w:b/>
                <w:bCs/>
              </w:rPr>
            </w:pPr>
            <w:r w:rsidRPr="00F53249">
              <w:rPr>
                <w:rFonts w:ascii="Times New Roman" w:hAnsi="Times New Roman" w:cs="Times New Roman"/>
                <w:b/>
                <w:bCs/>
                <w:u w:val="single"/>
              </w:rPr>
              <w:t xml:space="preserve">Türkiye </w:t>
            </w:r>
            <w:r w:rsidR="00E65865" w:rsidRPr="00F53249">
              <w:rPr>
                <w:rFonts w:ascii="Times New Roman" w:hAnsi="Times New Roman" w:cs="Times New Roman"/>
                <w:b/>
                <w:bCs/>
                <w:u w:val="single"/>
              </w:rPr>
              <w:t>Puan</w:t>
            </w:r>
          </w:p>
        </w:tc>
        <w:tc>
          <w:tcPr>
            <w:tcW w:w="2268"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u w:val="single"/>
              </w:rPr>
              <w:t>448</w:t>
            </w:r>
          </w:p>
        </w:tc>
        <w:tc>
          <w:tcPr>
            <w:tcW w:w="2835"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u w:val="single"/>
              </w:rPr>
              <w:t>475</w:t>
            </w:r>
          </w:p>
        </w:tc>
        <w:tc>
          <w:tcPr>
            <w:tcW w:w="1926"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u w:val="single"/>
              </w:rPr>
              <w:t>463</w:t>
            </w:r>
          </w:p>
        </w:tc>
      </w:tr>
      <w:tr w:rsidR="00E65865" w:rsidRPr="00F53249" w:rsidTr="000C189B">
        <w:trPr>
          <w:cnfStyle w:val="000000100000" w:firstRow="0" w:lastRow="0" w:firstColumn="0" w:lastColumn="0" w:oddVBand="0" w:evenVBand="0" w:oddHBand="1" w:evenHBand="0" w:firstRowFirstColumn="0" w:firstRowLastColumn="0" w:lastRowFirstColumn="0" w:lastRowLastColumn="0"/>
          <w:trHeight w:val="87"/>
        </w:trPr>
        <w:tc>
          <w:tcPr>
            <w:tcW w:w="2235" w:type="dxa"/>
            <w:tcBorders>
              <w:top w:val="single" w:sz="4" w:space="0" w:color="auto"/>
              <w:bottom w:val="single" w:sz="4" w:space="0" w:color="auto"/>
            </w:tcBorders>
            <w:shd w:val="clear" w:color="auto" w:fill="auto"/>
            <w:vAlign w:val="center"/>
            <w:hideMark/>
          </w:tcPr>
          <w:p w:rsidR="0007364C" w:rsidRPr="00F53249" w:rsidRDefault="00E65865" w:rsidP="000238BA">
            <w:pPr>
              <w:autoSpaceDE w:val="0"/>
              <w:autoSpaceDN w:val="0"/>
              <w:adjustRightInd w:val="0"/>
              <w:spacing w:line="276" w:lineRule="auto"/>
              <w:rPr>
                <w:rFonts w:ascii="Times New Roman" w:hAnsi="Times New Roman" w:cs="Times New Roman"/>
                <w:b/>
                <w:bCs/>
              </w:rPr>
            </w:pPr>
            <w:r w:rsidRPr="00F53249">
              <w:rPr>
                <w:rFonts w:ascii="Times New Roman" w:hAnsi="Times New Roman" w:cs="Times New Roman"/>
                <w:b/>
                <w:bCs/>
              </w:rPr>
              <w:t>Sıra</w:t>
            </w:r>
          </w:p>
        </w:tc>
        <w:tc>
          <w:tcPr>
            <w:tcW w:w="2268"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44</w:t>
            </w:r>
          </w:p>
        </w:tc>
        <w:tc>
          <w:tcPr>
            <w:tcW w:w="2835"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41</w:t>
            </w:r>
          </w:p>
        </w:tc>
        <w:tc>
          <w:tcPr>
            <w:tcW w:w="1926"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43</w:t>
            </w:r>
          </w:p>
        </w:tc>
      </w:tr>
      <w:tr w:rsidR="00E65865" w:rsidRPr="00F53249" w:rsidTr="000C189B">
        <w:trPr>
          <w:trHeight w:val="1249"/>
        </w:trPr>
        <w:tc>
          <w:tcPr>
            <w:tcW w:w="2235" w:type="dxa"/>
            <w:tcBorders>
              <w:top w:val="single" w:sz="4" w:space="0" w:color="auto"/>
              <w:bottom w:val="single" w:sz="4" w:space="0" w:color="auto"/>
            </w:tcBorders>
            <w:shd w:val="clear" w:color="auto" w:fill="auto"/>
            <w:vAlign w:val="center"/>
            <w:hideMark/>
          </w:tcPr>
          <w:p w:rsidR="0007364C" w:rsidRPr="00F53249" w:rsidRDefault="00E65865" w:rsidP="000238BA">
            <w:pPr>
              <w:autoSpaceDE w:val="0"/>
              <w:autoSpaceDN w:val="0"/>
              <w:adjustRightInd w:val="0"/>
              <w:spacing w:line="276" w:lineRule="auto"/>
              <w:jc w:val="center"/>
              <w:rPr>
                <w:rFonts w:ascii="Times New Roman" w:hAnsi="Times New Roman" w:cs="Times New Roman"/>
                <w:b/>
                <w:bCs/>
              </w:rPr>
            </w:pPr>
            <w:r w:rsidRPr="00F53249">
              <w:rPr>
                <w:rFonts w:ascii="Times New Roman" w:hAnsi="Times New Roman" w:cs="Times New Roman"/>
                <w:b/>
                <w:bCs/>
              </w:rPr>
              <w:t>(*)</w:t>
            </w:r>
          </w:p>
        </w:tc>
        <w:tc>
          <w:tcPr>
            <w:tcW w:w="2268"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Yunanistan, Sırbistan, Romanya, Güney Kıbrıs, Bulgaristan</w:t>
            </w:r>
          </w:p>
        </w:tc>
        <w:tc>
          <w:tcPr>
            <w:tcW w:w="2835"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İsrail, Hırvatistan, İzlanda, İsveç, Slovenya, Litvanya, Yunanistan, Rusya</w:t>
            </w:r>
          </w:p>
        </w:tc>
        <w:tc>
          <w:tcPr>
            <w:tcW w:w="1926" w:type="dxa"/>
            <w:tcBorders>
              <w:top w:val="single" w:sz="4" w:space="0" w:color="auto"/>
              <w:bottom w:val="single" w:sz="4" w:space="0" w:color="auto"/>
            </w:tcBorders>
            <w:shd w:val="clear" w:color="auto" w:fill="auto"/>
            <w:hideMark/>
          </w:tcPr>
          <w:p w:rsidR="0007364C" w:rsidRPr="00F53249" w:rsidRDefault="00E65865" w:rsidP="00E65865">
            <w:pPr>
              <w:autoSpaceDE w:val="0"/>
              <w:autoSpaceDN w:val="0"/>
              <w:adjustRightInd w:val="0"/>
              <w:spacing w:line="276" w:lineRule="auto"/>
              <w:jc w:val="center"/>
              <w:rPr>
                <w:rFonts w:ascii="Times New Roman" w:hAnsi="Times New Roman" w:cs="Times New Roman"/>
                <w:bCs/>
              </w:rPr>
            </w:pPr>
            <w:r w:rsidRPr="00F53249">
              <w:rPr>
                <w:rFonts w:ascii="Times New Roman" w:hAnsi="Times New Roman" w:cs="Times New Roman"/>
                <w:bCs/>
              </w:rPr>
              <w:t>Slovak Cumhuriyeti, İsrail, Yunanistan</w:t>
            </w:r>
          </w:p>
        </w:tc>
      </w:tr>
      <w:tr w:rsidR="00E65865" w:rsidRPr="00F53249" w:rsidTr="00E65865">
        <w:trPr>
          <w:cnfStyle w:val="000000100000" w:firstRow="0" w:lastRow="0" w:firstColumn="0" w:lastColumn="0" w:oddVBand="0" w:evenVBand="0" w:oddHBand="1" w:evenHBand="0" w:firstRowFirstColumn="0" w:firstRowLastColumn="0" w:lastRowFirstColumn="0" w:lastRowLastColumn="0"/>
          <w:trHeight w:val="104"/>
        </w:trPr>
        <w:tc>
          <w:tcPr>
            <w:tcW w:w="9264" w:type="dxa"/>
            <w:gridSpan w:val="4"/>
            <w:tcBorders>
              <w:top w:val="single" w:sz="4" w:space="0" w:color="auto"/>
              <w:bottom w:val="single" w:sz="8" w:space="0" w:color="000000" w:themeColor="text1"/>
            </w:tcBorders>
            <w:shd w:val="clear" w:color="auto" w:fill="auto"/>
          </w:tcPr>
          <w:p w:rsidR="00E65865" w:rsidRPr="00F53249" w:rsidRDefault="00E65865" w:rsidP="00A975C8">
            <w:pPr>
              <w:autoSpaceDE w:val="0"/>
              <w:autoSpaceDN w:val="0"/>
              <w:adjustRightInd w:val="0"/>
              <w:spacing w:line="360" w:lineRule="auto"/>
              <w:jc w:val="center"/>
              <w:rPr>
                <w:rFonts w:ascii="Times New Roman" w:hAnsi="Times New Roman" w:cs="Times New Roman"/>
                <w:bCs/>
              </w:rPr>
            </w:pPr>
            <w:r w:rsidRPr="00F53249">
              <w:rPr>
                <w:rFonts w:ascii="Times New Roman" w:hAnsi="Times New Roman" w:cs="Times New Roman"/>
                <w:bCs/>
              </w:rPr>
              <w:t>(*) Ortalama başarısı Türkiye’den istatistiksel olarak anlamlı şekilde farklı olmayan ülkeler</w:t>
            </w:r>
          </w:p>
        </w:tc>
      </w:tr>
    </w:tbl>
    <w:p w:rsidR="00BA56A5" w:rsidRPr="00D72F20" w:rsidRDefault="00CF4995" w:rsidP="00174EF2">
      <w:pPr>
        <w:autoSpaceDE w:val="0"/>
        <w:autoSpaceDN w:val="0"/>
        <w:adjustRightInd w:val="0"/>
        <w:spacing w:line="360" w:lineRule="auto"/>
        <w:jc w:val="both"/>
        <w:rPr>
          <w:rFonts w:ascii="Times New Roman" w:hAnsi="Times New Roman" w:cs="Times New Roman"/>
          <w:b/>
        </w:rPr>
      </w:pPr>
      <w:r w:rsidRPr="00D72F20">
        <w:rPr>
          <w:rFonts w:ascii="Times New Roman" w:hAnsi="Times New Roman" w:cs="Times New Roman"/>
          <w:b/>
          <w:bCs/>
        </w:rPr>
        <w:t>Tablo 3.</w:t>
      </w:r>
      <w:r w:rsidR="00BA56A5" w:rsidRPr="00D72F20">
        <w:rPr>
          <w:rFonts w:ascii="Times New Roman" w:hAnsi="Times New Roman" w:cs="Times New Roman"/>
          <w:bCs/>
        </w:rPr>
        <w:t xml:space="preserve"> Ortalama başarısı Türkiye’den istatistiksel olarak anlamlı şekilde farklı olmayan ülkeler</w:t>
      </w:r>
    </w:p>
    <w:p w:rsidR="00BC3240" w:rsidRPr="00F9794B" w:rsidRDefault="00BA56A5" w:rsidP="009C2BBA">
      <w:pPr>
        <w:autoSpaceDE w:val="0"/>
        <w:autoSpaceDN w:val="0"/>
        <w:adjustRightInd w:val="0"/>
        <w:spacing w:after="0"/>
        <w:jc w:val="both"/>
        <w:rPr>
          <w:rFonts w:ascii="Times New Roman" w:hAnsi="Times New Roman" w:cs="Times New Roman"/>
          <w:b/>
          <w:sz w:val="24"/>
          <w:szCs w:val="24"/>
        </w:rPr>
      </w:pPr>
      <w:r w:rsidRPr="00F9794B">
        <w:rPr>
          <w:rFonts w:ascii="Times New Roman" w:hAnsi="Times New Roman" w:cs="Times New Roman"/>
          <w:b/>
          <w:noProof/>
          <w:sz w:val="24"/>
          <w:szCs w:val="24"/>
          <w:lang w:eastAsia="tr-TR"/>
        </w:rPr>
        <w:drawing>
          <wp:anchor distT="0" distB="0" distL="114300" distR="114300" simplePos="0" relativeHeight="251663360" behindDoc="1" locked="0" layoutInCell="1" allowOverlap="1" wp14:anchorId="6B2FCCFB" wp14:editId="23D7A921">
            <wp:simplePos x="0" y="0"/>
            <wp:positionH relativeFrom="column">
              <wp:posOffset>2736215</wp:posOffset>
            </wp:positionH>
            <wp:positionV relativeFrom="paragraph">
              <wp:posOffset>13335</wp:posOffset>
            </wp:positionV>
            <wp:extent cx="3210560" cy="2466340"/>
            <wp:effectExtent l="0" t="0" r="8890" b="0"/>
            <wp:wrapTight wrapText="bothSides">
              <wp:wrapPolygon edited="0">
                <wp:start x="0" y="0"/>
                <wp:lineTo x="0" y="21355"/>
                <wp:lineTo x="21532" y="21355"/>
                <wp:lineTo x="21532"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0560" cy="24663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F9794B">
        <w:rPr>
          <w:rFonts w:ascii="Times New Roman" w:hAnsi="Times New Roman" w:cs="Times New Roman"/>
          <w:b/>
          <w:noProof/>
          <w:sz w:val="24"/>
          <w:szCs w:val="24"/>
          <w:lang w:eastAsia="tr-TR"/>
        </w:rPr>
        <w:drawing>
          <wp:inline distT="0" distB="0" distL="0" distR="0" wp14:anchorId="238018B4" wp14:editId="04407056">
            <wp:extent cx="2934586" cy="2541182"/>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76B9" w:rsidRPr="00D72F20" w:rsidRDefault="00BA56A5" w:rsidP="00D72F20">
      <w:pPr>
        <w:autoSpaceDE w:val="0"/>
        <w:autoSpaceDN w:val="0"/>
        <w:adjustRightInd w:val="0"/>
        <w:jc w:val="center"/>
        <w:rPr>
          <w:rFonts w:ascii="Times New Roman" w:hAnsi="Times New Roman" w:cs="Times New Roman"/>
        </w:rPr>
      </w:pPr>
      <w:r w:rsidRPr="00D72F20">
        <w:rPr>
          <w:rFonts w:ascii="Times New Roman" w:hAnsi="Times New Roman" w:cs="Times New Roman"/>
          <w:b/>
        </w:rPr>
        <w:t>Grafik 1.</w:t>
      </w:r>
      <w:r w:rsidRPr="00D72F20">
        <w:rPr>
          <w:rFonts w:ascii="Times New Roman" w:hAnsi="Times New Roman" w:cs="Times New Roman"/>
        </w:rPr>
        <w:t xml:space="preserve"> </w:t>
      </w:r>
      <w:r w:rsidR="001E76B9" w:rsidRPr="00D72F20">
        <w:rPr>
          <w:rFonts w:ascii="Times New Roman" w:hAnsi="Times New Roman" w:cs="Times New Roman"/>
        </w:rPr>
        <w:t>Türkiye’nin her 3 alandaki yıllara göre ortalama başarısı</w:t>
      </w:r>
      <w:r w:rsidRPr="00D72F20">
        <w:rPr>
          <w:rFonts w:ascii="Times New Roman" w:hAnsi="Times New Roman" w:cs="Times New Roman"/>
        </w:rPr>
        <w:t xml:space="preserve"> ve bütçeden eğitime ayrılan payı</w:t>
      </w:r>
    </w:p>
    <w:p w:rsidR="006737EA" w:rsidRPr="00F9794B" w:rsidRDefault="004071B1" w:rsidP="00D72F20">
      <w:pPr>
        <w:autoSpaceDE w:val="0"/>
        <w:autoSpaceDN w:val="0"/>
        <w:adjustRightInd w:val="0"/>
        <w:spacing w:line="360" w:lineRule="auto"/>
        <w:ind w:firstLine="708"/>
        <w:jc w:val="both"/>
        <w:rPr>
          <w:rFonts w:ascii="Times New Roman" w:hAnsi="Times New Roman" w:cs="Times New Roman"/>
          <w:b/>
          <w:sz w:val="24"/>
          <w:szCs w:val="24"/>
        </w:rPr>
      </w:pPr>
      <w:r w:rsidRPr="00F9794B">
        <w:rPr>
          <w:rFonts w:ascii="Times New Roman" w:eastAsiaTheme="majorEastAsia" w:hAnsi="Times New Roman" w:cs="Times New Roman"/>
          <w:color w:val="000000" w:themeColor="text1"/>
          <w:kern w:val="24"/>
          <w:sz w:val="24"/>
          <w:szCs w:val="24"/>
        </w:rPr>
        <w:t>2002- 2012 yılları arasında bütçeden eğitime ayrılan payı gösteren yukarıdaki grafiğin, 2003-2012 yılları arasındaki PISA puan artışını olumlu şekilde etkilediği söylenebilir.</w:t>
      </w:r>
      <w:r w:rsidR="00BA56A5">
        <w:rPr>
          <w:rFonts w:ascii="Times New Roman" w:hAnsi="Times New Roman" w:cs="Times New Roman"/>
          <w:b/>
          <w:sz w:val="24"/>
          <w:szCs w:val="24"/>
        </w:rPr>
        <w:t xml:space="preserve"> </w:t>
      </w:r>
      <w:r w:rsidR="006737EA" w:rsidRPr="00F9794B">
        <w:rPr>
          <w:rFonts w:ascii="Times New Roman" w:hAnsi="Times New Roman" w:cs="Times New Roman"/>
          <w:iCs/>
          <w:sz w:val="24"/>
          <w:szCs w:val="24"/>
        </w:rPr>
        <w:t xml:space="preserve">OECD ülkeleri içinde öğrenci başına en az toplam harcama miktarı Türkiye’de olmasına rağmen, </w:t>
      </w:r>
      <w:r w:rsidR="006737EA" w:rsidRPr="00F9794B">
        <w:rPr>
          <w:rFonts w:ascii="Times New Roman" w:hAnsi="Times New Roman" w:cs="Times New Roman"/>
          <w:iCs/>
          <w:sz w:val="24"/>
          <w:szCs w:val="24"/>
        </w:rPr>
        <w:lastRenderedPageBreak/>
        <w:t xml:space="preserve">Türkiye öğrenci başına toplam 40 bin dolardan az harcayan ülkeler içinde daha iyi bir performansa sahiptir. </w:t>
      </w:r>
    </w:p>
    <w:p w:rsidR="00BC3240" w:rsidRPr="00F9794B" w:rsidRDefault="006737EA" w:rsidP="009C2BBA">
      <w:pPr>
        <w:autoSpaceDE w:val="0"/>
        <w:autoSpaceDN w:val="0"/>
        <w:adjustRightInd w:val="0"/>
        <w:spacing w:after="0"/>
        <w:jc w:val="both"/>
        <w:rPr>
          <w:rFonts w:ascii="Times New Roman" w:hAnsi="Times New Roman" w:cs="Times New Roman"/>
          <w:b/>
          <w:sz w:val="24"/>
          <w:szCs w:val="24"/>
        </w:rPr>
      </w:pPr>
      <w:r w:rsidRPr="00F9794B">
        <w:rPr>
          <w:rFonts w:ascii="Times New Roman" w:hAnsi="Times New Roman" w:cs="Times New Roman"/>
          <w:b/>
          <w:noProof/>
          <w:sz w:val="24"/>
          <w:szCs w:val="24"/>
          <w:lang w:eastAsia="tr-TR"/>
        </w:rPr>
        <w:drawing>
          <wp:inline distT="0" distB="0" distL="0" distR="0" wp14:anchorId="1E5A24BA" wp14:editId="033FC41F">
            <wp:extent cx="5762847" cy="1796902"/>
            <wp:effectExtent l="76200" t="38100" r="85725" b="108585"/>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C3240" w:rsidRPr="00F9794B" w:rsidRDefault="00BC3240" w:rsidP="00335C39">
      <w:pPr>
        <w:autoSpaceDE w:val="0"/>
        <w:autoSpaceDN w:val="0"/>
        <w:adjustRightInd w:val="0"/>
        <w:spacing w:after="0" w:line="360" w:lineRule="auto"/>
        <w:jc w:val="both"/>
        <w:rPr>
          <w:rFonts w:ascii="Times New Roman" w:hAnsi="Times New Roman" w:cs="Times New Roman"/>
          <w:b/>
          <w:sz w:val="24"/>
          <w:szCs w:val="24"/>
        </w:rPr>
      </w:pPr>
    </w:p>
    <w:p w:rsidR="00B9585F" w:rsidRPr="00F9794B" w:rsidRDefault="00B9585F" w:rsidP="00335C39">
      <w:pPr>
        <w:pStyle w:val="ListeParagraf"/>
        <w:numPr>
          <w:ilvl w:val="0"/>
          <w:numId w:val="19"/>
        </w:numPr>
        <w:autoSpaceDE w:val="0"/>
        <w:autoSpaceDN w:val="0"/>
        <w:adjustRightInd w:val="0"/>
        <w:spacing w:line="360" w:lineRule="auto"/>
        <w:ind w:left="567" w:hanging="567"/>
        <w:jc w:val="both"/>
      </w:pPr>
      <w:r w:rsidRPr="00F9794B">
        <w:rPr>
          <w:b/>
          <w:noProof/>
        </w:rPr>
        <w:drawing>
          <wp:anchor distT="0" distB="0" distL="114300" distR="114300" simplePos="0" relativeHeight="251657215" behindDoc="1" locked="0" layoutInCell="1" allowOverlap="1" wp14:anchorId="47CA46EB" wp14:editId="360F6DFA">
            <wp:simplePos x="0" y="0"/>
            <wp:positionH relativeFrom="column">
              <wp:posOffset>-517525</wp:posOffset>
            </wp:positionH>
            <wp:positionV relativeFrom="paragraph">
              <wp:posOffset>15240</wp:posOffset>
            </wp:positionV>
            <wp:extent cx="552450" cy="1722120"/>
            <wp:effectExtent l="0" t="0" r="0" b="0"/>
            <wp:wrapTight wrapText="bothSides">
              <wp:wrapPolygon edited="0">
                <wp:start x="0" y="0"/>
                <wp:lineTo x="0" y="21265"/>
                <wp:lineTo x="20855" y="21265"/>
                <wp:lineTo x="20855"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_65672.jpg"/>
                    <pic:cNvPicPr/>
                  </pic:nvPicPr>
                  <pic:blipFill rotWithShape="1">
                    <a:blip r:embed="rId30" cstate="print">
                      <a:extLst>
                        <a:ext uri="{28A0092B-C50C-407E-A947-70E740481C1C}">
                          <a14:useLocalDpi xmlns:a14="http://schemas.microsoft.com/office/drawing/2010/main" val="0"/>
                        </a:ext>
                      </a:extLst>
                    </a:blip>
                    <a:srcRect l="37509" r="7427"/>
                    <a:stretch/>
                  </pic:blipFill>
                  <pic:spPr bwMode="auto">
                    <a:xfrm>
                      <a:off x="0" y="0"/>
                      <a:ext cx="552450"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7EA" w:rsidRPr="00F9794B">
        <w:rPr>
          <w:rFonts w:eastAsiaTheme="minorEastAsia"/>
          <w:bCs/>
        </w:rPr>
        <w:t>2003 ve 2012 arasında Türkiye’nin matematikte düzey 1 ve altı öğrenci oranı azalmıştır. Ancak bu oran hâlâ OECD ortalamasındaki düzey 1 ve altı öğrenci oranının yaklaşık 2 katıdır.</w:t>
      </w:r>
    </w:p>
    <w:p w:rsidR="006737EA" w:rsidRPr="00F9794B" w:rsidRDefault="006737EA" w:rsidP="00335C39">
      <w:pPr>
        <w:pStyle w:val="ListeParagraf"/>
        <w:numPr>
          <w:ilvl w:val="0"/>
          <w:numId w:val="19"/>
        </w:numPr>
        <w:autoSpaceDE w:val="0"/>
        <w:autoSpaceDN w:val="0"/>
        <w:adjustRightInd w:val="0"/>
        <w:spacing w:line="360" w:lineRule="auto"/>
        <w:ind w:left="567" w:hanging="567"/>
        <w:jc w:val="both"/>
      </w:pPr>
      <w:r w:rsidRPr="00F9794B">
        <w:rPr>
          <w:rFonts w:eastAsiaTheme="minorEastAsia"/>
          <w:bCs/>
        </w:rPr>
        <w:t>2006 ve 2012 arasında Türkiye’nin fen okuryazarlığında düzey 1 ve altı öğrenci oranı azalmıştır. Ancak bu oran hâlâ OECD ortalamasındaki düzey 1 ve altı öğrenci oranının oldukça üzerindedir.</w:t>
      </w:r>
    </w:p>
    <w:p w:rsidR="00B9585F" w:rsidRPr="00335C39" w:rsidRDefault="00B9585F" w:rsidP="00335C39">
      <w:pPr>
        <w:pStyle w:val="ListeParagraf"/>
        <w:numPr>
          <w:ilvl w:val="0"/>
          <w:numId w:val="19"/>
        </w:numPr>
        <w:autoSpaceDE w:val="0"/>
        <w:autoSpaceDN w:val="0"/>
        <w:adjustRightInd w:val="0"/>
        <w:spacing w:line="360" w:lineRule="auto"/>
        <w:ind w:left="567" w:hanging="567"/>
        <w:jc w:val="both"/>
        <w:rPr>
          <w:b/>
        </w:rPr>
      </w:pPr>
      <w:r w:rsidRPr="00335C39">
        <w:rPr>
          <w:rFonts w:eastAsiaTheme="minorEastAsia"/>
          <w:bCs/>
        </w:rPr>
        <w:t xml:space="preserve">2009-2012 arasında Türkiye’nin okuma okuryazarlığında düzey 2 altındaki öğrenci oranı azalmıştır. Bu oran OECD ortalamasındaki düzey 2 ve altında kalan öğrenci oranına oldukça yakındır. </w:t>
      </w:r>
    </w:p>
    <w:p w:rsidR="00B9585F" w:rsidRPr="00335C39" w:rsidRDefault="00335C39" w:rsidP="00335C39">
      <w:pPr>
        <w:pStyle w:val="ListeParagraf"/>
        <w:numPr>
          <w:ilvl w:val="0"/>
          <w:numId w:val="20"/>
        </w:numPr>
        <w:autoSpaceDE w:val="0"/>
        <w:autoSpaceDN w:val="0"/>
        <w:adjustRightInd w:val="0"/>
        <w:spacing w:line="360" w:lineRule="auto"/>
        <w:ind w:left="567" w:hanging="567"/>
        <w:jc w:val="both"/>
      </w:pPr>
      <w:r w:rsidRPr="00F9794B">
        <w:rPr>
          <w:noProof/>
        </w:rPr>
        <w:drawing>
          <wp:anchor distT="0" distB="0" distL="114300" distR="114300" simplePos="0" relativeHeight="251664384" behindDoc="1" locked="0" layoutInCell="1" allowOverlap="1" wp14:anchorId="7113057A" wp14:editId="01C60958">
            <wp:simplePos x="0" y="0"/>
            <wp:positionH relativeFrom="column">
              <wp:posOffset>-517525</wp:posOffset>
            </wp:positionH>
            <wp:positionV relativeFrom="paragraph">
              <wp:posOffset>73025</wp:posOffset>
            </wp:positionV>
            <wp:extent cx="287020" cy="1052195"/>
            <wp:effectExtent l="0" t="0" r="0" b="0"/>
            <wp:wrapTight wrapText="bothSides">
              <wp:wrapPolygon edited="0">
                <wp:start x="0" y="0"/>
                <wp:lineTo x="0" y="21118"/>
                <wp:lineTo x="20071" y="21118"/>
                <wp:lineTo x="20071"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50514922-vector-green-checkmark.jpg"/>
                    <pic:cNvPicPr/>
                  </pic:nvPicPr>
                  <pic:blipFill rotWithShape="1">
                    <a:blip r:embed="rId31">
                      <a:extLst>
                        <a:ext uri="{28A0092B-C50C-407E-A947-70E740481C1C}">
                          <a14:useLocalDpi xmlns:a14="http://schemas.microsoft.com/office/drawing/2010/main" val="0"/>
                        </a:ext>
                      </a:extLst>
                    </a:blip>
                    <a:srcRect l="16000" t="26000" r="20993" b="23000"/>
                    <a:stretch/>
                  </pic:blipFill>
                  <pic:spPr bwMode="auto">
                    <a:xfrm>
                      <a:off x="0" y="0"/>
                      <a:ext cx="287020"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7EA" w:rsidRPr="00F9794B">
        <w:rPr>
          <w:rFonts w:eastAsiaTheme="minorEastAsia"/>
          <w:bCs/>
        </w:rPr>
        <w:t>2006 ve 2012 yılları arasında Türkiye’nin yıllık fen performansındaki artış,</w:t>
      </w:r>
      <w:r>
        <w:rPr>
          <w:rFonts w:eastAsiaTheme="minorEastAsia"/>
          <w:bCs/>
        </w:rPr>
        <w:t xml:space="preserve"> </w:t>
      </w:r>
      <w:r w:rsidR="006737EA" w:rsidRPr="00335C39">
        <w:rPr>
          <w:bCs/>
        </w:rPr>
        <w:t>OECD ülkeleri içinde birçok ülkenin üzerindedir ve bu artış istatistiksel olarak anlamlı bir artıştır</w:t>
      </w:r>
      <w:r w:rsidR="00B9585F" w:rsidRPr="00335C39">
        <w:rPr>
          <w:b/>
          <w:bCs/>
        </w:rPr>
        <w:t>.</w:t>
      </w:r>
    </w:p>
    <w:p w:rsidR="00B9585F" w:rsidRPr="00335C39" w:rsidRDefault="00B9585F" w:rsidP="00335C39">
      <w:pPr>
        <w:pStyle w:val="ListeParagraf"/>
        <w:numPr>
          <w:ilvl w:val="0"/>
          <w:numId w:val="20"/>
        </w:numPr>
        <w:autoSpaceDE w:val="0"/>
        <w:autoSpaceDN w:val="0"/>
        <w:adjustRightInd w:val="0"/>
        <w:spacing w:line="360" w:lineRule="auto"/>
        <w:ind w:left="567" w:hanging="567"/>
        <w:jc w:val="both"/>
        <w:rPr>
          <w:b/>
        </w:rPr>
      </w:pPr>
      <w:r w:rsidRPr="00F9794B">
        <w:rPr>
          <w:rFonts w:eastAsiaTheme="minorEastAsia"/>
          <w:bCs/>
        </w:rPr>
        <w:t xml:space="preserve">2006 ve 2012 yılları arasında Türkiye yıllık okuma performansındaki artış ile </w:t>
      </w:r>
      <w:r w:rsidRPr="00335C39">
        <w:rPr>
          <w:bCs/>
        </w:rPr>
        <w:t>OECD ülkeleri arasında 1. sıradadır.</w:t>
      </w:r>
    </w:p>
    <w:p w:rsidR="00BC3240" w:rsidRPr="00F9794B" w:rsidRDefault="00BC3240" w:rsidP="00693498">
      <w:pPr>
        <w:autoSpaceDE w:val="0"/>
        <w:autoSpaceDN w:val="0"/>
        <w:adjustRightInd w:val="0"/>
        <w:spacing w:after="0"/>
        <w:ind w:left="709" w:hanging="349"/>
        <w:jc w:val="both"/>
        <w:rPr>
          <w:rFonts w:ascii="Times New Roman" w:hAnsi="Times New Roman" w:cs="Times New Roman"/>
          <w:b/>
          <w:sz w:val="24"/>
          <w:szCs w:val="24"/>
        </w:rPr>
      </w:pPr>
    </w:p>
    <w:p w:rsidR="00BC3240" w:rsidRPr="00F9794B" w:rsidRDefault="005C22BA" w:rsidP="00BA56A5">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BA56A5">
        <w:rPr>
          <w:rFonts w:ascii="Times New Roman" w:hAnsi="Times New Roman" w:cs="Times New Roman"/>
          <w:b/>
          <w:bCs/>
          <w:sz w:val="24"/>
          <w:szCs w:val="24"/>
        </w:rPr>
        <w:t>Matematik Performansları v</w:t>
      </w:r>
      <w:r w:rsidR="00BA56A5" w:rsidRPr="00F9794B">
        <w:rPr>
          <w:rFonts w:ascii="Times New Roman" w:hAnsi="Times New Roman" w:cs="Times New Roman"/>
          <w:b/>
          <w:bCs/>
          <w:sz w:val="24"/>
          <w:szCs w:val="24"/>
        </w:rPr>
        <w:t>e Türkiye</w:t>
      </w:r>
    </w:p>
    <w:p w:rsidR="00335C39" w:rsidRDefault="00F03B8E" w:rsidP="00693498">
      <w:pPr>
        <w:autoSpaceDE w:val="0"/>
        <w:autoSpaceDN w:val="0"/>
        <w:adjustRightInd w:val="0"/>
        <w:spacing w:line="360" w:lineRule="auto"/>
        <w:ind w:firstLine="708"/>
        <w:jc w:val="both"/>
        <w:rPr>
          <w:rFonts w:ascii="Times New Roman" w:hAnsi="Times New Roman" w:cs="Times New Roman"/>
          <w:sz w:val="24"/>
          <w:szCs w:val="24"/>
        </w:rPr>
      </w:pPr>
      <w:r w:rsidRPr="00F9794B">
        <w:rPr>
          <w:rFonts w:ascii="Times New Roman" w:hAnsi="Times New Roman" w:cs="Times New Roman"/>
          <w:sz w:val="24"/>
          <w:szCs w:val="24"/>
        </w:rPr>
        <w:t xml:space="preserve">Matematik okuryazarlığı, bireylerin çeşitli kapsam ve içeriklere yönelik olarak formülleştirebilme, matematiği işe koşabilme ve yorumlayabilme kapasiteleridir. Matematik okuryazarlığı, bireylerin matematiğin dünyadaki rolünü fark etmelerine ve yapıcı, duyarlı ve yansıtıcı vatandaşların ihtiyaç duyduğu sağlam dayanakları olan yargı ve kararların verilmesinde yardımcı olur (OECD, 2013c). </w:t>
      </w:r>
    </w:p>
    <w:p w:rsidR="00F03B8E" w:rsidRPr="00F9794B" w:rsidRDefault="00725C57" w:rsidP="00F03B8E">
      <w:pPr>
        <w:autoSpaceDE w:val="0"/>
        <w:autoSpaceDN w:val="0"/>
        <w:adjustRightInd w:val="0"/>
        <w:spacing w:after="0" w:line="360" w:lineRule="auto"/>
        <w:jc w:val="both"/>
        <w:rPr>
          <w:rFonts w:ascii="Times New Roman" w:hAnsi="Times New Roman" w:cs="Times New Roman"/>
          <w:i/>
          <w:sz w:val="24"/>
          <w:szCs w:val="24"/>
        </w:rPr>
      </w:pPr>
      <w:r w:rsidRPr="00F9794B">
        <w:rPr>
          <w:rFonts w:ascii="Times New Roman" w:hAnsi="Times New Roman" w:cs="Times New Roman"/>
          <w:noProof/>
          <w:sz w:val="24"/>
          <w:szCs w:val="24"/>
          <w:lang w:eastAsia="tr-TR"/>
        </w:rPr>
        <w:lastRenderedPageBreak/>
        <w:drawing>
          <wp:anchor distT="0" distB="0" distL="114300" distR="114300" simplePos="0" relativeHeight="251678720" behindDoc="1" locked="0" layoutInCell="1" allowOverlap="1" wp14:anchorId="5CEE843D" wp14:editId="45540A80">
            <wp:simplePos x="0" y="0"/>
            <wp:positionH relativeFrom="column">
              <wp:posOffset>3661410</wp:posOffset>
            </wp:positionH>
            <wp:positionV relativeFrom="paragraph">
              <wp:posOffset>310515</wp:posOffset>
            </wp:positionV>
            <wp:extent cx="2455545" cy="2009140"/>
            <wp:effectExtent l="57150" t="38100" r="0" b="105410"/>
            <wp:wrapTight wrapText="bothSides">
              <wp:wrapPolygon edited="0">
                <wp:start x="3184" y="-410"/>
                <wp:lineTo x="503" y="0"/>
                <wp:lineTo x="503" y="3277"/>
                <wp:lineTo x="-503" y="3277"/>
                <wp:lineTo x="-503" y="6554"/>
                <wp:lineTo x="1173" y="6554"/>
                <wp:lineTo x="1173" y="13107"/>
                <wp:lineTo x="3351" y="13107"/>
                <wp:lineTo x="3351" y="16384"/>
                <wp:lineTo x="1676" y="16384"/>
                <wp:lineTo x="1676" y="18842"/>
                <wp:lineTo x="3184" y="19661"/>
                <wp:lineTo x="5362" y="22528"/>
                <wp:lineTo x="6200" y="22528"/>
                <wp:lineTo x="8211" y="21504"/>
                <wp:lineTo x="12735" y="19661"/>
                <wp:lineTo x="15584" y="19661"/>
                <wp:lineTo x="14914" y="16794"/>
                <wp:lineTo x="8043" y="16384"/>
                <wp:lineTo x="15081" y="15155"/>
                <wp:lineTo x="15081" y="13107"/>
                <wp:lineTo x="11898" y="13107"/>
                <wp:lineTo x="11562" y="10855"/>
                <wp:lineTo x="6033" y="9831"/>
                <wp:lineTo x="13238" y="8807"/>
                <wp:lineTo x="13741" y="6554"/>
                <wp:lineTo x="14914" y="6554"/>
                <wp:lineTo x="15584" y="3686"/>
                <wp:lineTo x="11562" y="3277"/>
                <wp:lineTo x="14076" y="410"/>
                <wp:lineTo x="13071" y="0"/>
                <wp:lineTo x="4022" y="-410"/>
                <wp:lineTo x="3184" y="-410"/>
              </wp:wrapPolygon>
            </wp:wrapTight>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875FA4" w:rsidRPr="00F9794B">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2131FF93" wp14:editId="162678A1">
                <wp:simplePos x="0" y="0"/>
                <wp:positionH relativeFrom="column">
                  <wp:posOffset>35870</wp:posOffset>
                </wp:positionH>
                <wp:positionV relativeFrom="paragraph">
                  <wp:posOffset>-70455</wp:posOffset>
                </wp:positionV>
                <wp:extent cx="3519377" cy="2392325"/>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3519377" cy="2392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B8E" w:rsidRDefault="00F03B8E" w:rsidP="00875FA4">
                            <w:pPr>
                              <w:spacing w:line="360" w:lineRule="auto"/>
                              <w:ind w:firstLine="708"/>
                              <w:jc w:val="both"/>
                            </w:pPr>
                            <w:r w:rsidRPr="004B76E2">
                              <w:rPr>
                                <w:rFonts w:ascii="Times New Roman" w:hAnsi="Times New Roman" w:cs="Times New Roman"/>
                                <w:sz w:val="24"/>
                                <w:szCs w:val="24"/>
                              </w:rPr>
                              <w:t>PISA 2012 uygulamasında; 15 yaş grubu öğrencilerin matematik performansları açısından</w:t>
                            </w:r>
                            <w:r>
                              <w:rPr>
                                <w:rFonts w:ascii="Times New Roman" w:hAnsi="Times New Roman" w:cs="Times New Roman"/>
                                <w:sz w:val="24"/>
                                <w:szCs w:val="24"/>
                              </w:rPr>
                              <w:t xml:space="preserve"> </w:t>
                            </w:r>
                            <w:r w:rsidRPr="004B76E2">
                              <w:rPr>
                                <w:rFonts w:ascii="Times New Roman" w:hAnsi="Times New Roman" w:cs="Times New Roman"/>
                                <w:sz w:val="24"/>
                                <w:szCs w:val="24"/>
                              </w:rPr>
                              <w:t>ülkelerin puanları 368 ile 613 puan arasında deği</w:t>
                            </w:r>
                            <w:r>
                              <w:rPr>
                                <w:rFonts w:ascii="Times New Roman" w:hAnsi="Times New Roman" w:cs="Times New Roman"/>
                                <w:sz w:val="24"/>
                                <w:szCs w:val="24"/>
                              </w:rPr>
                              <w:t xml:space="preserve">şmektedir. OECD üyesi ülkelerin </w:t>
                            </w:r>
                            <w:r w:rsidRPr="004B76E2">
                              <w:rPr>
                                <w:rFonts w:ascii="Times New Roman" w:hAnsi="Times New Roman" w:cs="Times New Roman"/>
                                <w:sz w:val="24"/>
                                <w:szCs w:val="24"/>
                              </w:rPr>
                              <w:t>ortalaması 494 puandır. Türkiye’nin puanı 448’dir.</w:t>
                            </w:r>
                            <w:r>
                              <w:rPr>
                                <w:rFonts w:ascii="Times New Roman" w:hAnsi="Times New Roman" w:cs="Times New Roman"/>
                                <w:sz w:val="24"/>
                                <w:szCs w:val="24"/>
                              </w:rPr>
                              <w:t xml:space="preserve"> </w:t>
                            </w:r>
                            <w:r w:rsidRPr="004B76E2">
                              <w:rPr>
                                <w:rFonts w:ascii="Times New Roman" w:hAnsi="Times New Roman" w:cs="Times New Roman"/>
                                <w:sz w:val="24"/>
                                <w:szCs w:val="24"/>
                              </w:rPr>
                              <w:t>Türkiye, katıldığı tüm PISA çalışmalarında, temel ala</w:t>
                            </w:r>
                            <w:r>
                              <w:rPr>
                                <w:rFonts w:ascii="Times New Roman" w:hAnsi="Times New Roman" w:cs="Times New Roman"/>
                                <w:sz w:val="24"/>
                                <w:szCs w:val="24"/>
                              </w:rPr>
                              <w:t xml:space="preserve">nlardaki öğrenci performansları </w:t>
                            </w:r>
                            <w:r w:rsidRPr="004B76E2">
                              <w:rPr>
                                <w:rFonts w:ascii="Times New Roman" w:hAnsi="Times New Roman" w:cs="Times New Roman"/>
                                <w:sz w:val="24"/>
                                <w:szCs w:val="24"/>
                              </w:rPr>
                              <w:t xml:space="preserve">açısından gerek OECD üyesi ülkeler ortalamasının gerekse </w:t>
                            </w:r>
                            <w:r>
                              <w:rPr>
                                <w:rFonts w:ascii="Times New Roman" w:hAnsi="Times New Roman" w:cs="Times New Roman"/>
                                <w:sz w:val="24"/>
                                <w:szCs w:val="24"/>
                              </w:rPr>
                              <w:t xml:space="preserve">katılımcı ülkeler ortalamasının </w:t>
                            </w:r>
                            <w:r w:rsidRPr="004B76E2">
                              <w:rPr>
                                <w:rFonts w:ascii="Times New Roman" w:hAnsi="Times New Roman" w:cs="Times New Roman"/>
                                <w:sz w:val="24"/>
                                <w:szCs w:val="24"/>
                              </w:rPr>
                              <w:t>altında bir performans göstermiştir.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5" o:spid="_x0000_s1029" type="#_x0000_t202" style="position:absolute;left:0;text-align:left;margin-left:2.8pt;margin-top:-5.55pt;width:277.1pt;height:18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" filled="f" stroked="f" strokeweight=".5pt">
                <v:textbox>
                  <w:txbxContent>
                    <w:p w:rsidR="00F03B8E" w:rsidRDefault="00F03B8E" w:rsidP="00875FA4">
                      <w:pPr>
                        <w:spacing w:line="360" w:lineRule="auto"/>
                        <w:ind w:firstLine="708"/>
                        <w:jc w:val="both"/>
                      </w:pPr>
                      <w:r w:rsidRPr="004B76E2">
                        <w:rPr>
                          <w:rFonts w:ascii="Times New Roman" w:hAnsi="Times New Roman" w:cs="Times New Roman"/>
                          <w:sz w:val="24"/>
                          <w:szCs w:val="24"/>
                        </w:rPr>
                        <w:t>PISA 2012 uygulamasında; 15 yaş grubu öğrencilerin matematik performansları açısından</w:t>
                      </w:r>
                      <w:r>
                        <w:rPr>
                          <w:rFonts w:ascii="Times New Roman" w:hAnsi="Times New Roman" w:cs="Times New Roman"/>
                          <w:sz w:val="24"/>
                          <w:szCs w:val="24"/>
                        </w:rPr>
                        <w:t xml:space="preserve"> </w:t>
                      </w:r>
                      <w:r w:rsidRPr="004B76E2">
                        <w:rPr>
                          <w:rFonts w:ascii="Times New Roman" w:hAnsi="Times New Roman" w:cs="Times New Roman"/>
                          <w:sz w:val="24"/>
                          <w:szCs w:val="24"/>
                        </w:rPr>
                        <w:t>ülkelerin puanları 368 ile 613 puan arasında deği</w:t>
                      </w:r>
                      <w:r>
                        <w:rPr>
                          <w:rFonts w:ascii="Times New Roman" w:hAnsi="Times New Roman" w:cs="Times New Roman"/>
                          <w:sz w:val="24"/>
                          <w:szCs w:val="24"/>
                        </w:rPr>
                        <w:t xml:space="preserve">şmektedir. OECD üyesi ülkelerin </w:t>
                      </w:r>
                      <w:r w:rsidRPr="004B76E2">
                        <w:rPr>
                          <w:rFonts w:ascii="Times New Roman" w:hAnsi="Times New Roman" w:cs="Times New Roman"/>
                          <w:sz w:val="24"/>
                          <w:szCs w:val="24"/>
                        </w:rPr>
                        <w:t>ortalaması 494 puandır. Türkiye’nin puanı 448’dir.</w:t>
                      </w:r>
                      <w:r>
                        <w:rPr>
                          <w:rFonts w:ascii="Times New Roman" w:hAnsi="Times New Roman" w:cs="Times New Roman"/>
                          <w:sz w:val="24"/>
                          <w:szCs w:val="24"/>
                        </w:rPr>
                        <w:t xml:space="preserve"> </w:t>
                      </w:r>
                      <w:r w:rsidRPr="004B76E2">
                        <w:rPr>
                          <w:rFonts w:ascii="Times New Roman" w:hAnsi="Times New Roman" w:cs="Times New Roman"/>
                          <w:sz w:val="24"/>
                          <w:szCs w:val="24"/>
                        </w:rPr>
                        <w:t>Türkiye, katıldığı tüm PISA çalışmalarında, temel ala</w:t>
                      </w:r>
                      <w:r>
                        <w:rPr>
                          <w:rFonts w:ascii="Times New Roman" w:hAnsi="Times New Roman" w:cs="Times New Roman"/>
                          <w:sz w:val="24"/>
                          <w:szCs w:val="24"/>
                        </w:rPr>
                        <w:t xml:space="preserve">nlardaki öğrenci performansları </w:t>
                      </w:r>
                      <w:r w:rsidRPr="004B76E2">
                        <w:rPr>
                          <w:rFonts w:ascii="Times New Roman" w:hAnsi="Times New Roman" w:cs="Times New Roman"/>
                          <w:sz w:val="24"/>
                          <w:szCs w:val="24"/>
                        </w:rPr>
                        <w:t xml:space="preserve">açısından gerek OECD üyesi ülkeler ortalamasının gerekse </w:t>
                      </w:r>
                      <w:r>
                        <w:rPr>
                          <w:rFonts w:ascii="Times New Roman" w:hAnsi="Times New Roman" w:cs="Times New Roman"/>
                          <w:sz w:val="24"/>
                          <w:szCs w:val="24"/>
                        </w:rPr>
                        <w:t xml:space="preserve">katılımcı ülkeler ortalamasının </w:t>
                      </w:r>
                      <w:r w:rsidRPr="004B76E2">
                        <w:rPr>
                          <w:rFonts w:ascii="Times New Roman" w:hAnsi="Times New Roman" w:cs="Times New Roman"/>
                          <w:sz w:val="24"/>
                          <w:szCs w:val="24"/>
                        </w:rPr>
                        <w:t>altında bir performans göstermiştir.</w:t>
                      </w:r>
                    </w:p>
                  </w:txbxContent>
                </v:textbox>
              </v:shape>
            </w:pict>
          </mc:Fallback>
        </mc:AlternateContent>
      </w:r>
      <w:r w:rsidR="00F03B8E" w:rsidRPr="00F9794B">
        <w:rPr>
          <w:rFonts w:ascii="Times New Roman" w:hAnsi="Times New Roman" w:cs="Times New Roman"/>
          <w:i/>
          <w:sz w:val="24"/>
          <w:szCs w:val="24"/>
        </w:rPr>
        <w:t xml:space="preserve">                                                                                           </w:t>
      </w:r>
      <w:r w:rsidR="00F03B8E" w:rsidRPr="00567D02">
        <w:rPr>
          <w:rFonts w:ascii="Times New Roman" w:hAnsi="Times New Roman" w:cs="Times New Roman"/>
          <w:i/>
          <w:color w:val="FF0000"/>
          <w:sz w:val="24"/>
          <w:szCs w:val="24"/>
        </w:rPr>
        <w:t>En Yüksek Puana Sahip Ülkeler</w:t>
      </w: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F03B8E">
      <w:pPr>
        <w:autoSpaceDE w:val="0"/>
        <w:autoSpaceDN w:val="0"/>
        <w:adjustRightInd w:val="0"/>
        <w:spacing w:after="0" w:line="360" w:lineRule="auto"/>
        <w:jc w:val="both"/>
        <w:rPr>
          <w:rFonts w:ascii="Times New Roman" w:hAnsi="Times New Roman" w:cs="Times New Roman"/>
          <w:sz w:val="24"/>
          <w:szCs w:val="24"/>
        </w:rPr>
      </w:pPr>
    </w:p>
    <w:p w:rsidR="00F03B8E" w:rsidRPr="00F9794B" w:rsidRDefault="00F03B8E" w:rsidP="00725C57">
      <w:pPr>
        <w:autoSpaceDE w:val="0"/>
        <w:autoSpaceDN w:val="0"/>
        <w:adjustRightInd w:val="0"/>
        <w:spacing w:after="0" w:line="240" w:lineRule="auto"/>
        <w:jc w:val="both"/>
        <w:rPr>
          <w:rFonts w:ascii="Times New Roman" w:hAnsi="Times New Roman" w:cs="Times New Roman"/>
          <w:sz w:val="24"/>
          <w:szCs w:val="24"/>
        </w:rPr>
      </w:pPr>
    </w:p>
    <w:p w:rsidR="00F03B8E" w:rsidRPr="00875FA4" w:rsidRDefault="00725C57" w:rsidP="00725C57">
      <w:pPr>
        <w:tabs>
          <w:tab w:val="left" w:pos="6112"/>
        </w:tabs>
        <w:autoSpaceDE w:val="0"/>
        <w:autoSpaceDN w:val="0"/>
        <w:adjustRightInd w:val="0"/>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875FA4" w:rsidRPr="00567D02">
        <w:rPr>
          <w:rFonts w:ascii="Times New Roman" w:hAnsi="Times New Roman" w:cs="Times New Roman"/>
          <w:i/>
          <w:color w:val="FF0000"/>
          <w:sz w:val="24"/>
          <w:szCs w:val="24"/>
        </w:rPr>
        <w:t>En Düşük Puana Sahip Ülkeler</w:t>
      </w:r>
      <w:r w:rsidR="00F03B8E" w:rsidRPr="00F9794B">
        <w:rPr>
          <w:rFonts w:ascii="Times New Roman" w:hAnsi="Times New Roman" w:cs="Times New Roman"/>
          <w:sz w:val="24"/>
          <w:szCs w:val="24"/>
        </w:rPr>
        <w:t xml:space="preserve">                                                                                       </w:t>
      </w:r>
    </w:p>
    <w:p w:rsidR="00F03B8E" w:rsidRPr="00F9794B" w:rsidRDefault="00F03B8E" w:rsidP="00875FA4">
      <w:pPr>
        <w:autoSpaceDE w:val="0"/>
        <w:autoSpaceDN w:val="0"/>
        <w:adjustRightInd w:val="0"/>
        <w:spacing w:after="0"/>
        <w:jc w:val="center"/>
        <w:rPr>
          <w:rFonts w:ascii="Times New Roman" w:hAnsi="Times New Roman" w:cs="Times New Roman"/>
          <w:b/>
          <w:sz w:val="24"/>
          <w:szCs w:val="24"/>
        </w:rPr>
      </w:pPr>
      <w:r w:rsidRPr="00F9794B">
        <w:rPr>
          <w:rFonts w:ascii="Times New Roman" w:hAnsi="Times New Roman" w:cs="Times New Roman"/>
          <w:noProof/>
          <w:sz w:val="24"/>
          <w:szCs w:val="24"/>
          <w:lang w:eastAsia="tr-TR"/>
        </w:rPr>
        <w:drawing>
          <wp:inline distT="0" distB="0" distL="0" distR="0" wp14:anchorId="6623A306" wp14:editId="00321957">
            <wp:extent cx="3349256" cy="1562987"/>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9779" t="20347" r="24908" b="17627"/>
                    <a:stretch/>
                  </pic:blipFill>
                  <pic:spPr bwMode="auto">
                    <a:xfrm>
                      <a:off x="0" y="0"/>
                      <a:ext cx="3349254" cy="1562986"/>
                    </a:xfrm>
                    <a:prstGeom prst="rect">
                      <a:avLst/>
                    </a:prstGeom>
                    <a:ln>
                      <a:noFill/>
                    </a:ln>
                    <a:extLst>
                      <a:ext uri="{53640926-AAD7-44D8-BBD7-CCE9431645EC}">
                        <a14:shadowObscured xmlns:a14="http://schemas.microsoft.com/office/drawing/2010/main"/>
                      </a:ext>
                    </a:extLst>
                  </pic:spPr>
                </pic:pic>
              </a:graphicData>
            </a:graphic>
          </wp:inline>
        </w:drawing>
      </w:r>
    </w:p>
    <w:p w:rsidR="00F172C0" w:rsidRPr="00F9794B" w:rsidRDefault="00875FA4" w:rsidP="00F172C0">
      <w:pPr>
        <w:autoSpaceDE w:val="0"/>
        <w:autoSpaceDN w:val="0"/>
        <w:adjustRightInd w:val="0"/>
        <w:jc w:val="both"/>
        <w:rPr>
          <w:rFonts w:ascii="Times New Roman" w:hAnsi="Times New Roman" w:cs="Times New Roman"/>
          <w:sz w:val="24"/>
          <w:szCs w:val="24"/>
        </w:rPr>
      </w:pPr>
      <w:r w:rsidRPr="00D72F20">
        <w:rPr>
          <w:rFonts w:ascii="Times New Roman" w:hAnsi="Times New Roman" w:cs="Times New Roman"/>
          <w:b/>
          <w:bCs/>
        </w:rPr>
        <w:t xml:space="preserve">Grafik 2. </w:t>
      </w:r>
      <w:r w:rsidRPr="00D72F20">
        <w:rPr>
          <w:rFonts w:ascii="Times New Roman" w:hAnsi="Times New Roman" w:cs="Times New Roman"/>
          <w:bCs/>
        </w:rPr>
        <w:t>Türkiye ile Alt ve Üst Sıralardaki Ülkelerin Matematik Performansı Ortalama</w:t>
      </w:r>
      <w:r w:rsidRPr="00875FA4">
        <w:rPr>
          <w:rFonts w:ascii="Times New Roman" w:hAnsi="Times New Roman" w:cs="Times New Roman"/>
          <w:bCs/>
          <w:sz w:val="24"/>
          <w:szCs w:val="24"/>
        </w:rPr>
        <w:t xml:space="preserve"> </w:t>
      </w:r>
      <w:r w:rsidRPr="00D72F20">
        <w:rPr>
          <w:rFonts w:ascii="Times New Roman" w:hAnsi="Times New Roman" w:cs="Times New Roman"/>
          <w:bCs/>
        </w:rPr>
        <w:t>Puanları</w:t>
      </w:r>
    </w:p>
    <w:p w:rsidR="00725C57" w:rsidRDefault="00D72F20" w:rsidP="00F66A5A">
      <w:pPr>
        <w:autoSpaceDE w:val="0"/>
        <w:autoSpaceDN w:val="0"/>
        <w:adjustRightInd w:val="0"/>
        <w:spacing w:after="0"/>
        <w:rPr>
          <w:rFonts w:ascii="Times New Roman" w:hAnsi="Times New Roman" w:cs="Times New Roman"/>
          <w:b/>
          <w:sz w:val="24"/>
          <w:szCs w:val="24"/>
        </w:rPr>
      </w:pPr>
      <w:r w:rsidRPr="00D72F20">
        <w:rPr>
          <w:rFonts w:ascii="Times New Roman" w:hAnsi="Times New Roman" w:cs="Times New Roman"/>
          <w:noProof/>
          <w:lang w:eastAsia="tr-TR"/>
        </w:rPr>
        <mc:AlternateContent>
          <mc:Choice Requires="wps">
            <w:drawing>
              <wp:anchor distT="0" distB="0" distL="114300" distR="114300" simplePos="0" relativeHeight="251698176" behindDoc="0" locked="0" layoutInCell="1" allowOverlap="1" wp14:anchorId="1B968C49" wp14:editId="79907F05">
                <wp:simplePos x="0" y="0"/>
                <wp:positionH relativeFrom="column">
                  <wp:posOffset>3555040</wp:posOffset>
                </wp:positionH>
                <wp:positionV relativeFrom="paragraph">
                  <wp:posOffset>44539</wp:posOffset>
                </wp:positionV>
                <wp:extent cx="2455058" cy="2732567"/>
                <wp:effectExtent l="0" t="0" r="0" b="0"/>
                <wp:wrapNone/>
                <wp:docPr id="38" name="Metin Kutusu 38"/>
                <wp:cNvGraphicFramePr/>
                <a:graphic xmlns:a="http://schemas.openxmlformats.org/drawingml/2006/main">
                  <a:graphicData uri="http://schemas.microsoft.com/office/word/2010/wordprocessingShape">
                    <wps:wsp>
                      <wps:cNvSpPr txBox="1"/>
                      <wps:spPr>
                        <a:xfrm>
                          <a:off x="0" y="0"/>
                          <a:ext cx="2455058" cy="2732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A5A" w:rsidRPr="00F9794B" w:rsidRDefault="00F66A5A" w:rsidP="00D72F20">
                            <w:pPr>
                              <w:autoSpaceDE w:val="0"/>
                              <w:autoSpaceDN w:val="0"/>
                              <w:adjustRightInd w:val="0"/>
                              <w:spacing w:line="360" w:lineRule="auto"/>
                              <w:ind w:firstLine="708"/>
                              <w:jc w:val="both"/>
                              <w:rPr>
                                <w:rFonts w:ascii="Times New Roman" w:hAnsi="Times New Roman" w:cs="Times New Roman"/>
                                <w:b/>
                                <w:sz w:val="24"/>
                                <w:szCs w:val="24"/>
                              </w:rPr>
                            </w:pPr>
                            <w:r w:rsidRPr="00765425">
                              <w:rPr>
                                <w:rFonts w:ascii="Times New Roman" w:hAnsi="Times New Roman" w:cs="Times New Roman"/>
                                <w:color w:val="000000"/>
                                <w:sz w:val="24"/>
                                <w:szCs w:val="24"/>
                              </w:rPr>
                              <w:t>Derslerdeki çalışmalarda interneti daha uzun süre kullanan öğrencilerin akademik ortalamaları diğerlerine</w:t>
                            </w:r>
                            <w:r w:rsidRPr="00F9794B">
                              <w:rPr>
                                <w:rFonts w:ascii="Times New Roman" w:hAnsi="Times New Roman" w:cs="Times New Roman"/>
                                <w:color w:val="000000"/>
                                <w:sz w:val="24"/>
                                <w:szCs w:val="24"/>
                              </w:rPr>
                              <w:t xml:space="preserve"> göre daha yüksektir. Özellikle interneti derslerdeki çalışmalarda %50’dan fazla kullanan öğrencilerin akademik performansları, %10’dan az kullanan öğrencilere göre manidar bir şekilde yüksektir.</w:t>
                            </w:r>
                          </w:p>
                          <w:p w:rsidR="00F66A5A" w:rsidRDefault="00F66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30" type="#_x0000_t202" style="position:absolute;margin-left:279.9pt;margin-top:3.5pt;width:193.3pt;height:2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" filled="f" stroked="f" strokeweight=".5pt">
                <v:textbox>
                  <w:txbxContent>
                    <w:p w:rsidR="00F66A5A" w:rsidRPr="00F9794B" w:rsidRDefault="00F66A5A" w:rsidP="00D72F20">
                      <w:pPr>
                        <w:autoSpaceDE w:val="0"/>
                        <w:autoSpaceDN w:val="0"/>
                        <w:adjustRightInd w:val="0"/>
                        <w:spacing w:line="360" w:lineRule="auto"/>
                        <w:ind w:firstLine="708"/>
                        <w:jc w:val="both"/>
                        <w:rPr>
                          <w:rFonts w:ascii="Times New Roman" w:hAnsi="Times New Roman" w:cs="Times New Roman"/>
                          <w:b/>
                          <w:sz w:val="24"/>
                          <w:szCs w:val="24"/>
                        </w:rPr>
                      </w:pPr>
                      <w:r w:rsidRPr="00765425">
                        <w:rPr>
                          <w:rFonts w:ascii="Times New Roman" w:hAnsi="Times New Roman" w:cs="Times New Roman"/>
                          <w:color w:val="000000"/>
                          <w:sz w:val="24"/>
                          <w:szCs w:val="24"/>
                        </w:rPr>
                        <w:t>Derslerdeki çalışmalarda interneti daha uzun süre kullanan öğrencilerin akademik ortalamaları diğerlerine</w:t>
                      </w:r>
                      <w:r w:rsidRPr="00F9794B">
                        <w:rPr>
                          <w:rFonts w:ascii="Times New Roman" w:hAnsi="Times New Roman" w:cs="Times New Roman"/>
                          <w:color w:val="000000"/>
                          <w:sz w:val="24"/>
                          <w:szCs w:val="24"/>
                        </w:rPr>
                        <w:t xml:space="preserve"> göre daha yüksektir. Özellikle interneti derslerdeki çalışmalarda %50’dan fazla kullanan öğrencilerin akademik performansları, %10’dan az kullanan öğrencilere göre manidar bir şekilde yüksektir.</w:t>
                      </w:r>
                    </w:p>
                    <w:p w:rsidR="00F66A5A" w:rsidRDefault="00F66A5A"/>
                  </w:txbxContent>
                </v:textbox>
              </v:shape>
            </w:pict>
          </mc:Fallback>
        </mc:AlternateContent>
      </w:r>
      <w:r w:rsidR="00725C57" w:rsidRPr="00F9794B">
        <w:rPr>
          <w:rFonts w:ascii="Times New Roman" w:hAnsi="Times New Roman" w:cs="Times New Roman"/>
          <w:noProof/>
          <w:sz w:val="24"/>
          <w:szCs w:val="24"/>
          <w:lang w:eastAsia="tr-TR"/>
        </w:rPr>
        <w:drawing>
          <wp:inline distT="0" distB="0" distL="0" distR="0" wp14:anchorId="050F2475" wp14:editId="30F63DC6">
            <wp:extent cx="3455582" cy="2243470"/>
            <wp:effectExtent l="0" t="0" r="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701" t="20675" r="27491" b="13689"/>
                    <a:stretch/>
                  </pic:blipFill>
                  <pic:spPr bwMode="auto">
                    <a:xfrm>
                      <a:off x="0" y="0"/>
                      <a:ext cx="3475251" cy="2256240"/>
                    </a:xfrm>
                    <a:prstGeom prst="rect">
                      <a:avLst/>
                    </a:prstGeom>
                    <a:ln>
                      <a:noFill/>
                    </a:ln>
                    <a:extLst>
                      <a:ext uri="{53640926-AAD7-44D8-BBD7-CCE9431645EC}">
                        <a14:shadowObscured xmlns:a14="http://schemas.microsoft.com/office/drawing/2010/main"/>
                      </a:ext>
                    </a:extLst>
                  </pic:spPr>
                </pic:pic>
              </a:graphicData>
            </a:graphic>
          </wp:inline>
        </w:drawing>
      </w:r>
    </w:p>
    <w:p w:rsidR="00B93044" w:rsidRDefault="00725C57" w:rsidP="00B93044">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sz w:val="24"/>
          <w:szCs w:val="24"/>
        </w:rPr>
        <w:t xml:space="preserve">Grafik 4. </w:t>
      </w:r>
      <w:r w:rsidR="00F66A5A">
        <w:rPr>
          <w:rFonts w:ascii="Times New Roman" w:hAnsi="Times New Roman" w:cs="Times New Roman"/>
          <w:sz w:val="24"/>
          <w:szCs w:val="24"/>
        </w:rPr>
        <w:t>D</w:t>
      </w:r>
      <w:r w:rsidRPr="00F9794B">
        <w:rPr>
          <w:rFonts w:ascii="Times New Roman" w:hAnsi="Times New Roman" w:cs="Times New Roman"/>
          <w:color w:val="000000"/>
          <w:sz w:val="24"/>
          <w:szCs w:val="24"/>
        </w:rPr>
        <w:t>ersler</w:t>
      </w:r>
      <w:r>
        <w:rPr>
          <w:rFonts w:ascii="Times New Roman" w:hAnsi="Times New Roman" w:cs="Times New Roman"/>
          <w:color w:val="000000"/>
          <w:sz w:val="24"/>
          <w:szCs w:val="24"/>
        </w:rPr>
        <w:t>indeki çalışmalarda internet</w:t>
      </w:r>
    </w:p>
    <w:p w:rsidR="00725C57" w:rsidRDefault="00725C57" w:rsidP="00B9304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B93044">
        <w:rPr>
          <w:rFonts w:ascii="Times New Roman" w:hAnsi="Times New Roman" w:cs="Times New Roman"/>
          <w:color w:val="000000"/>
          <w:sz w:val="24"/>
          <w:szCs w:val="24"/>
        </w:rPr>
        <w:t>k</w:t>
      </w:r>
      <w:r>
        <w:rPr>
          <w:rFonts w:ascii="Times New Roman" w:hAnsi="Times New Roman" w:cs="Times New Roman"/>
          <w:color w:val="000000"/>
          <w:sz w:val="24"/>
          <w:szCs w:val="24"/>
        </w:rPr>
        <w:t>ullanımı</w:t>
      </w:r>
      <w:proofErr w:type="gramEnd"/>
    </w:p>
    <w:p w:rsidR="00B93044" w:rsidRPr="00F9794B" w:rsidRDefault="00B93044" w:rsidP="00B93044">
      <w:pPr>
        <w:autoSpaceDE w:val="0"/>
        <w:autoSpaceDN w:val="0"/>
        <w:adjustRightInd w:val="0"/>
        <w:spacing w:line="360" w:lineRule="auto"/>
        <w:ind w:firstLine="708"/>
        <w:jc w:val="both"/>
        <w:rPr>
          <w:rFonts w:ascii="Times New Roman" w:hAnsi="Times New Roman" w:cs="Times New Roman"/>
          <w:sz w:val="24"/>
          <w:szCs w:val="24"/>
        </w:rPr>
      </w:pPr>
      <w:r w:rsidRPr="00567D02">
        <w:rPr>
          <w:rFonts w:ascii="Times New Roman" w:hAnsi="Times New Roman" w:cs="Times New Roman"/>
          <w:sz w:val="24"/>
          <w:szCs w:val="24"/>
        </w:rPr>
        <w:t>Türkiye’de öğrencilerin PISA 2012 Matematik Okuryazarlığı performanslarını en iyi açıklayan özellik, ailelerin sosyoekonomik durumudur. PISA ile ortaya konulan çerçevede Türkiye’de ailelerin</w:t>
      </w:r>
      <w:r w:rsidRPr="00F9794B">
        <w:rPr>
          <w:rFonts w:ascii="Times New Roman" w:hAnsi="Times New Roman" w:cs="Times New Roman"/>
          <w:sz w:val="24"/>
          <w:szCs w:val="24"/>
        </w:rPr>
        <w:t xml:space="preserve"> sosyoekonomik durumlarını ve dolaylı olarak öğrencilerin matematik okuryazarlığı performansını artırma olasılığı en yüksek çözüm, özellikle alt ve orta yeterlik düzeylerinde yer alan öğrencilerin sahip oldukları ev olanaklarının iyileştirilmesidir. </w:t>
      </w:r>
    </w:p>
    <w:p w:rsidR="00F03B8E" w:rsidRPr="000833F5" w:rsidRDefault="00875FA4" w:rsidP="00875FA4">
      <w:pPr>
        <w:autoSpaceDE w:val="0"/>
        <w:autoSpaceDN w:val="0"/>
        <w:adjustRightInd w:val="0"/>
        <w:spacing w:after="0"/>
        <w:jc w:val="both"/>
        <w:rPr>
          <w:rFonts w:ascii="Times New Roman" w:hAnsi="Times New Roman" w:cs="Times New Roman"/>
          <w:b/>
          <w:bCs/>
        </w:rPr>
      </w:pPr>
      <w:r w:rsidRPr="000833F5">
        <w:rPr>
          <w:rFonts w:ascii="Times New Roman" w:hAnsi="Times New Roman" w:cs="Times New Roman"/>
          <w:b/>
          <w:bCs/>
        </w:rPr>
        <w:lastRenderedPageBreak/>
        <w:t>(2003-2012) (%)</w:t>
      </w:r>
    </w:p>
    <w:p w:rsidR="00F03B8E" w:rsidRPr="00F9794B" w:rsidRDefault="00F03B8E" w:rsidP="00725C57">
      <w:pPr>
        <w:autoSpaceDE w:val="0"/>
        <w:autoSpaceDN w:val="0"/>
        <w:adjustRightInd w:val="0"/>
        <w:spacing w:after="0"/>
        <w:jc w:val="center"/>
        <w:rPr>
          <w:rFonts w:ascii="Times New Roman" w:hAnsi="Times New Roman" w:cs="Times New Roman"/>
          <w:b/>
          <w:sz w:val="24"/>
          <w:szCs w:val="24"/>
        </w:rPr>
      </w:pPr>
      <w:r w:rsidRPr="00F9794B">
        <w:rPr>
          <w:rFonts w:ascii="Times New Roman" w:hAnsi="Times New Roman" w:cs="Times New Roman"/>
          <w:noProof/>
          <w:sz w:val="24"/>
          <w:szCs w:val="24"/>
          <w:lang w:eastAsia="tr-TR"/>
        </w:rPr>
        <w:drawing>
          <wp:inline distT="0" distB="0" distL="0" distR="0" wp14:anchorId="1D02D142" wp14:editId="1022A2BA">
            <wp:extent cx="5613990" cy="3147237"/>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2694" t="20275" r="32841" b="7125"/>
                    <a:stretch/>
                  </pic:blipFill>
                  <pic:spPr bwMode="auto">
                    <a:xfrm>
                      <a:off x="0" y="0"/>
                      <a:ext cx="5613990" cy="3147237"/>
                    </a:xfrm>
                    <a:prstGeom prst="rect">
                      <a:avLst/>
                    </a:prstGeom>
                    <a:ln>
                      <a:noFill/>
                    </a:ln>
                    <a:extLst>
                      <a:ext uri="{53640926-AAD7-44D8-BBD7-CCE9431645EC}">
                        <a14:shadowObscured xmlns:a14="http://schemas.microsoft.com/office/drawing/2010/main"/>
                      </a:ext>
                    </a:extLst>
                  </pic:spPr>
                </pic:pic>
              </a:graphicData>
            </a:graphic>
          </wp:inline>
        </w:drawing>
      </w:r>
    </w:p>
    <w:p w:rsidR="00875FA4" w:rsidRPr="000833F5" w:rsidRDefault="00875FA4" w:rsidP="00875FA4">
      <w:pPr>
        <w:autoSpaceDE w:val="0"/>
        <w:autoSpaceDN w:val="0"/>
        <w:adjustRightInd w:val="0"/>
        <w:spacing w:line="240" w:lineRule="auto"/>
        <w:rPr>
          <w:rFonts w:ascii="Times New Roman" w:hAnsi="Times New Roman" w:cs="Times New Roman"/>
          <w:bCs/>
        </w:rPr>
      </w:pPr>
      <w:r w:rsidRPr="000833F5">
        <w:rPr>
          <w:rFonts w:ascii="Times New Roman" w:hAnsi="Times New Roman" w:cs="Times New Roman"/>
          <w:b/>
          <w:bCs/>
        </w:rPr>
        <w:t xml:space="preserve">Grafik 3. </w:t>
      </w:r>
      <w:r w:rsidRPr="000833F5">
        <w:rPr>
          <w:rFonts w:ascii="Times New Roman" w:hAnsi="Times New Roman" w:cs="Times New Roman"/>
          <w:bCs/>
        </w:rPr>
        <w:t>Ortalama Matematik Performans Puanlarında Manidar Değişim Görülen Ülkeler</w:t>
      </w:r>
    </w:p>
    <w:p w:rsidR="00F172C0" w:rsidRDefault="00F172C0" w:rsidP="00F172C0">
      <w:pPr>
        <w:autoSpaceDE w:val="0"/>
        <w:autoSpaceDN w:val="0"/>
        <w:adjustRightInd w:val="0"/>
        <w:spacing w:after="0" w:line="360" w:lineRule="auto"/>
        <w:ind w:firstLine="708"/>
        <w:jc w:val="both"/>
        <w:rPr>
          <w:rFonts w:ascii="Times New Roman" w:hAnsi="Times New Roman" w:cs="Times New Roman"/>
          <w:sz w:val="24"/>
          <w:szCs w:val="24"/>
        </w:rPr>
      </w:pPr>
      <w:r w:rsidRPr="00F9794B">
        <w:rPr>
          <w:rFonts w:ascii="Times New Roman" w:hAnsi="Times New Roman" w:cs="Times New Roman"/>
          <w:sz w:val="24"/>
          <w:szCs w:val="24"/>
        </w:rPr>
        <w:t>PISA 2003 sonuçlarına göre PISA 2012 sonuçlarında Türk</w:t>
      </w:r>
      <w:r>
        <w:rPr>
          <w:rFonts w:ascii="Times New Roman" w:hAnsi="Times New Roman" w:cs="Times New Roman"/>
          <w:sz w:val="24"/>
          <w:szCs w:val="24"/>
        </w:rPr>
        <w:t xml:space="preserve">iye’nin matematik okuryazarlığı </w:t>
      </w:r>
      <w:r w:rsidRPr="00F9794B">
        <w:rPr>
          <w:rFonts w:ascii="Times New Roman" w:hAnsi="Times New Roman" w:cs="Times New Roman"/>
          <w:sz w:val="24"/>
          <w:szCs w:val="24"/>
        </w:rPr>
        <w:t>ortalama performans puanında manidar bir artış belirlenmiştir. Türkiye matematik okuryazarlığı performans puanı açısından en fazla artış gösteren beşinci ülke olmuştur.</w:t>
      </w:r>
    </w:p>
    <w:p w:rsidR="00BC3240" w:rsidRPr="00F9794B" w:rsidRDefault="00725C57" w:rsidP="009C2BBA">
      <w:pPr>
        <w:autoSpaceDE w:val="0"/>
        <w:autoSpaceDN w:val="0"/>
        <w:adjustRightInd w:val="0"/>
        <w:spacing w:after="0"/>
        <w:jc w:val="both"/>
        <w:rPr>
          <w:rFonts w:ascii="Times New Roman" w:hAnsi="Times New Roman" w:cs="Times New Roman"/>
          <w:b/>
          <w:sz w:val="24"/>
          <w:szCs w:val="24"/>
        </w:rPr>
      </w:pPr>
      <w:r w:rsidRPr="00F9794B">
        <w:rPr>
          <w:rFonts w:ascii="Times New Roman" w:hAnsi="Times New Roman" w:cs="Times New Roman"/>
          <w:b/>
          <w:noProof/>
          <w:sz w:val="24"/>
          <w:szCs w:val="24"/>
          <w:lang w:eastAsia="tr-TR"/>
        </w:rPr>
        <mc:AlternateContent>
          <mc:Choice Requires="wps">
            <w:drawing>
              <wp:anchor distT="0" distB="0" distL="114300" distR="114300" simplePos="0" relativeHeight="251667456" behindDoc="0" locked="0" layoutInCell="1" allowOverlap="1" wp14:anchorId="30F3EEF9" wp14:editId="1923834D">
                <wp:simplePos x="0" y="0"/>
                <wp:positionH relativeFrom="column">
                  <wp:posOffset>4025265</wp:posOffset>
                </wp:positionH>
                <wp:positionV relativeFrom="paragraph">
                  <wp:posOffset>3355340</wp:posOffset>
                </wp:positionV>
                <wp:extent cx="350520" cy="222885"/>
                <wp:effectExtent l="0" t="0" r="11430" b="24765"/>
                <wp:wrapNone/>
                <wp:docPr id="19" name="Oval 19"/>
                <wp:cNvGraphicFramePr/>
                <a:graphic xmlns:a="http://schemas.openxmlformats.org/drawingml/2006/main">
                  <a:graphicData uri="http://schemas.microsoft.com/office/word/2010/wordprocessingShape">
                    <wps:wsp>
                      <wps:cNvSpPr/>
                      <wps:spPr>
                        <a:xfrm>
                          <a:off x="0" y="0"/>
                          <a:ext cx="350520" cy="22288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16.95pt;margin-top:264.2pt;width:27.6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" filled="f" strokecolor="#c0504d" strokeweight="2pt"/>
            </w:pict>
          </mc:Fallback>
        </mc:AlternateContent>
      </w:r>
      <w:r w:rsidRPr="00F9794B">
        <w:rPr>
          <w:rFonts w:ascii="Times New Roman" w:hAnsi="Times New Roman" w:cs="Times New Roman"/>
          <w:b/>
          <w:noProof/>
          <w:sz w:val="24"/>
          <w:szCs w:val="24"/>
          <w:lang w:eastAsia="tr-TR"/>
        </w:rPr>
        <mc:AlternateContent>
          <mc:Choice Requires="wps">
            <w:drawing>
              <wp:anchor distT="0" distB="0" distL="114300" distR="114300" simplePos="0" relativeHeight="251665408" behindDoc="0" locked="0" layoutInCell="1" allowOverlap="1" wp14:anchorId="4B9636AA" wp14:editId="5CBBF006">
                <wp:simplePos x="0" y="0"/>
                <wp:positionH relativeFrom="column">
                  <wp:posOffset>619125</wp:posOffset>
                </wp:positionH>
                <wp:positionV relativeFrom="paragraph">
                  <wp:posOffset>3352209</wp:posOffset>
                </wp:positionV>
                <wp:extent cx="350520" cy="222885"/>
                <wp:effectExtent l="0" t="0" r="11430" b="24765"/>
                <wp:wrapNone/>
                <wp:docPr id="18" name="Oval 18"/>
                <wp:cNvGraphicFramePr/>
                <a:graphic xmlns:a="http://schemas.openxmlformats.org/drawingml/2006/main">
                  <a:graphicData uri="http://schemas.microsoft.com/office/word/2010/wordprocessingShape">
                    <wps:wsp>
                      <wps:cNvSpPr/>
                      <wps:spPr>
                        <a:xfrm>
                          <a:off x="0" y="0"/>
                          <a:ext cx="350520" cy="22288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48.75pt;margin-top:263.95pt;width:27.6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" filled="f" strokecolor="#c0504d [3205]" strokeweight="2pt"/>
            </w:pict>
          </mc:Fallback>
        </mc:AlternateContent>
      </w:r>
      <w:r w:rsidR="00E562E4" w:rsidRPr="00F9794B">
        <w:rPr>
          <w:rFonts w:ascii="Times New Roman" w:hAnsi="Times New Roman" w:cs="Times New Roman"/>
          <w:b/>
          <w:noProof/>
          <w:sz w:val="24"/>
          <w:szCs w:val="24"/>
          <w:lang w:eastAsia="tr-TR"/>
        </w:rPr>
        <mc:AlternateContent>
          <mc:Choice Requires="wps">
            <w:drawing>
              <wp:anchor distT="0" distB="0" distL="114300" distR="114300" simplePos="0" relativeHeight="251668480" behindDoc="0" locked="0" layoutInCell="1" allowOverlap="1" wp14:anchorId="5A76E19F" wp14:editId="1DBA6F19">
                <wp:simplePos x="0" y="0"/>
                <wp:positionH relativeFrom="column">
                  <wp:posOffset>4448175</wp:posOffset>
                </wp:positionH>
                <wp:positionV relativeFrom="paragraph">
                  <wp:posOffset>24854</wp:posOffset>
                </wp:positionV>
                <wp:extent cx="1414130" cy="3646967"/>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1414130" cy="3646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425" w:rsidRDefault="00A26B3A" w:rsidP="00765425">
                            <w:pPr>
                              <w:autoSpaceDE w:val="0"/>
                              <w:autoSpaceDN w:val="0"/>
                              <w:adjustRightInd w:val="0"/>
                              <w:jc w:val="both"/>
                              <w:rPr>
                                <w:rFonts w:ascii="Times New Roman" w:hAnsi="Times New Roman" w:cs="Times New Roman"/>
                                <w:sz w:val="24"/>
                                <w:szCs w:val="24"/>
                              </w:rPr>
                            </w:pPr>
                            <w:r w:rsidRPr="001902B4">
                              <w:rPr>
                                <w:rFonts w:ascii="Times New Roman" w:hAnsi="Times New Roman" w:cs="Times New Roman"/>
                                <w:sz w:val="24"/>
                                <w:szCs w:val="24"/>
                              </w:rPr>
                              <w:t xml:space="preserve">PISA matematik test ölçeğinde ortalama olarak 41 puanın yaklaşık bir yıllık okul öğrenimine denk geldiği hesaplanmaktadır. </w:t>
                            </w:r>
                          </w:p>
                          <w:p w:rsidR="00A26B3A" w:rsidRPr="001902B4" w:rsidRDefault="00A26B3A" w:rsidP="00765425">
                            <w:pPr>
                              <w:autoSpaceDE w:val="0"/>
                              <w:autoSpaceDN w:val="0"/>
                              <w:adjustRightInd w:val="0"/>
                              <w:jc w:val="both"/>
                              <w:rPr>
                                <w:rFonts w:ascii="Times New Roman" w:hAnsi="Times New Roman" w:cs="Times New Roman"/>
                                <w:sz w:val="24"/>
                                <w:szCs w:val="24"/>
                              </w:rPr>
                            </w:pPr>
                            <w:r w:rsidRPr="001902B4">
                              <w:rPr>
                                <w:rFonts w:ascii="Times New Roman" w:hAnsi="Times New Roman" w:cs="Times New Roman"/>
                                <w:sz w:val="24"/>
                                <w:szCs w:val="24"/>
                              </w:rPr>
                              <w:t>Bu durumda Batı Marmara ile Ortadoğu Anadolu arasındaki 84 puanlık farkın yaklaşık 2 yıllık bir okul süresine işaret ettiği söylenebilir.</w:t>
                            </w:r>
                          </w:p>
                          <w:p w:rsidR="00A26B3A" w:rsidRDefault="00A26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31" type="#_x0000_t202" style="position:absolute;left:0;text-align:left;margin-left:350.25pt;margin-top:1.95pt;width:111.35pt;height:28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" filled="f" stroked="f" strokeweight=".5pt">
                <v:textbox>
                  <w:txbxContent>
                    <w:p w:rsidR="00765425" w:rsidRDefault="00A26B3A" w:rsidP="00765425">
                      <w:pPr>
                        <w:autoSpaceDE w:val="0"/>
                        <w:autoSpaceDN w:val="0"/>
                        <w:adjustRightInd w:val="0"/>
                        <w:jc w:val="both"/>
                        <w:rPr>
                          <w:rFonts w:ascii="Times New Roman" w:hAnsi="Times New Roman" w:cs="Times New Roman"/>
                          <w:sz w:val="24"/>
                          <w:szCs w:val="24"/>
                        </w:rPr>
                      </w:pPr>
                      <w:r w:rsidRPr="001902B4">
                        <w:rPr>
                          <w:rFonts w:ascii="Times New Roman" w:hAnsi="Times New Roman" w:cs="Times New Roman"/>
                          <w:sz w:val="24"/>
                          <w:szCs w:val="24"/>
                        </w:rPr>
                        <w:t xml:space="preserve">PISA matematik test ölçeğinde ortalama olarak 41 puanın yaklaşık bir yıllık okul öğrenimine denk geldiği hesaplanmaktadır. </w:t>
                      </w:r>
                    </w:p>
                    <w:p w:rsidR="00A26B3A" w:rsidRPr="001902B4" w:rsidRDefault="00A26B3A" w:rsidP="00765425">
                      <w:pPr>
                        <w:autoSpaceDE w:val="0"/>
                        <w:autoSpaceDN w:val="0"/>
                        <w:adjustRightInd w:val="0"/>
                        <w:jc w:val="both"/>
                        <w:rPr>
                          <w:rFonts w:ascii="Times New Roman" w:hAnsi="Times New Roman" w:cs="Times New Roman"/>
                          <w:sz w:val="24"/>
                          <w:szCs w:val="24"/>
                        </w:rPr>
                      </w:pPr>
                      <w:r w:rsidRPr="001902B4">
                        <w:rPr>
                          <w:rFonts w:ascii="Times New Roman" w:hAnsi="Times New Roman" w:cs="Times New Roman"/>
                          <w:sz w:val="24"/>
                          <w:szCs w:val="24"/>
                        </w:rPr>
                        <w:t>Bu durumda Batı Marmara ile Ortadoğu Anadolu arasındaki 84 puanlık farkın yaklaşık 2 yıllık bir okul süresine işaret ettiği söylenebilir.</w:t>
                      </w:r>
                    </w:p>
                    <w:p w:rsidR="00A26B3A" w:rsidRDefault="00A26B3A"/>
                  </w:txbxContent>
                </v:textbox>
              </v:shape>
            </w:pict>
          </mc:Fallback>
        </mc:AlternateContent>
      </w:r>
      <w:r w:rsidR="004F2A8D" w:rsidRPr="00F9794B">
        <w:rPr>
          <w:rFonts w:ascii="Times New Roman" w:hAnsi="Times New Roman" w:cs="Times New Roman"/>
          <w:b/>
          <w:noProof/>
          <w:sz w:val="24"/>
          <w:szCs w:val="24"/>
          <w:lang w:eastAsia="tr-TR"/>
        </w:rPr>
        <w:drawing>
          <wp:inline distT="0" distB="0" distL="0" distR="0" wp14:anchorId="617C174B" wp14:editId="70967587">
            <wp:extent cx="4391247" cy="3572540"/>
            <wp:effectExtent l="0" t="0" r="9525" b="8890"/>
            <wp:docPr id="15" name="Resim 1"/>
            <wp:cNvGraphicFramePr/>
            <a:graphic xmlns:a="http://schemas.openxmlformats.org/drawingml/2006/main">
              <a:graphicData uri="http://schemas.openxmlformats.org/drawingml/2006/picture">
                <pic:pic xmlns:pic="http://schemas.openxmlformats.org/drawingml/2006/picture">
                  <pic:nvPicPr>
                    <pic:cNvPr id="2" name="Resim 1"/>
                    <pic:cNvPicPr/>
                  </pic:nvPicPr>
                  <pic:blipFill>
                    <a:blip r:embed="rId40"/>
                    <a:srcRect l="1125" t="1307" r="1324" b="2179"/>
                    <a:stretch>
                      <a:fillRect/>
                    </a:stretch>
                  </pic:blipFill>
                  <pic:spPr bwMode="auto">
                    <a:xfrm>
                      <a:off x="0" y="0"/>
                      <a:ext cx="4393973" cy="3574758"/>
                    </a:xfrm>
                    <a:prstGeom prst="rect">
                      <a:avLst/>
                    </a:prstGeom>
                    <a:noFill/>
                    <a:ln w="9525">
                      <a:noFill/>
                      <a:miter lim="800000"/>
                      <a:headEnd/>
                      <a:tailEnd/>
                    </a:ln>
                  </pic:spPr>
                </pic:pic>
              </a:graphicData>
            </a:graphic>
          </wp:inline>
        </w:drawing>
      </w:r>
    </w:p>
    <w:p w:rsidR="000833F5" w:rsidRDefault="000833F5" w:rsidP="00DE48F4">
      <w:pPr>
        <w:autoSpaceDE w:val="0"/>
        <w:autoSpaceDN w:val="0"/>
        <w:adjustRightInd w:val="0"/>
        <w:rPr>
          <w:rFonts w:ascii="Times New Roman" w:hAnsi="Times New Roman" w:cs="Times New Roman"/>
          <w:b/>
          <w:bCs/>
        </w:rPr>
      </w:pPr>
    </w:p>
    <w:p w:rsidR="00BC3240" w:rsidRPr="000833F5" w:rsidRDefault="00DE48F4" w:rsidP="00DE48F4">
      <w:pPr>
        <w:autoSpaceDE w:val="0"/>
        <w:autoSpaceDN w:val="0"/>
        <w:adjustRightInd w:val="0"/>
        <w:rPr>
          <w:rFonts w:ascii="Times New Roman" w:hAnsi="Times New Roman" w:cs="Times New Roman"/>
          <w:bCs/>
        </w:rPr>
      </w:pPr>
      <w:r w:rsidRPr="000833F5">
        <w:rPr>
          <w:rFonts w:ascii="Times New Roman" w:hAnsi="Times New Roman" w:cs="Times New Roman"/>
          <w:b/>
          <w:bCs/>
        </w:rPr>
        <w:t>Grafik 5.</w:t>
      </w:r>
      <w:r w:rsidRPr="000833F5">
        <w:rPr>
          <w:rFonts w:ascii="Times New Roman" w:hAnsi="Times New Roman" w:cs="Times New Roman"/>
          <w:bCs/>
        </w:rPr>
        <w:t xml:space="preserve"> </w:t>
      </w:r>
      <w:r w:rsidR="001902B4" w:rsidRPr="000833F5">
        <w:rPr>
          <w:rFonts w:ascii="Times New Roman" w:hAnsi="Times New Roman" w:cs="Times New Roman"/>
          <w:bCs/>
        </w:rPr>
        <w:t>PISA 2012 Türkiye Analizi / Bölgeler Arası Farklılık</w:t>
      </w:r>
    </w:p>
    <w:p w:rsidR="00B93044" w:rsidRDefault="00B93044" w:rsidP="00B93044">
      <w:pPr>
        <w:autoSpaceDE w:val="0"/>
        <w:autoSpaceDN w:val="0"/>
        <w:adjustRightInd w:val="0"/>
        <w:spacing w:line="360" w:lineRule="auto"/>
        <w:ind w:firstLine="708"/>
        <w:jc w:val="both"/>
        <w:rPr>
          <w:rFonts w:ascii="Times New Roman" w:hAnsi="Times New Roman" w:cs="Times New Roman"/>
          <w:sz w:val="24"/>
          <w:szCs w:val="24"/>
        </w:rPr>
      </w:pPr>
      <w:r w:rsidRPr="00F9794B">
        <w:rPr>
          <w:rFonts w:ascii="Times New Roman" w:hAnsi="Times New Roman" w:cs="Times New Roman"/>
          <w:sz w:val="24"/>
          <w:szCs w:val="24"/>
        </w:rPr>
        <w:lastRenderedPageBreak/>
        <w:t>Matematiğe yönelik kaygı ve endişe, ailenin sosyoekonomik durumundan sonra öğrenci performansını en iyi açıklayan ikinci özellik olarak belirlenmiştir. ‘Çalışsam da çalışmasam da başarısız oluyorum’ düşüncesi, matematik derslerinin zor olacağı ve düşük not alma yönündeki endişeler, öğrencilerde yaygın bir şekilde gözlenmektedir. Bu ve benzeri olumsuz algı ve eğilimlerin, öğrenci performansları açısından önemli bir risk oluşturma olasılığı bulunmaktadır.</w:t>
      </w:r>
    </w:p>
    <w:p w:rsidR="00AA5842" w:rsidRPr="00F9794B" w:rsidRDefault="005C22BA" w:rsidP="00725C57">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7. </w:t>
      </w:r>
      <w:r w:rsidR="00E562E4" w:rsidRPr="00F9794B">
        <w:rPr>
          <w:rFonts w:ascii="Times New Roman" w:hAnsi="Times New Roman" w:cs="Times New Roman"/>
          <w:b/>
          <w:bCs/>
          <w:sz w:val="24"/>
          <w:szCs w:val="24"/>
        </w:rPr>
        <w:t>Fe</w:t>
      </w:r>
      <w:r w:rsidR="00E562E4">
        <w:rPr>
          <w:rFonts w:ascii="Times New Roman" w:hAnsi="Times New Roman" w:cs="Times New Roman"/>
          <w:b/>
          <w:bCs/>
          <w:sz w:val="24"/>
          <w:szCs w:val="24"/>
        </w:rPr>
        <w:t>n Okuryazarlığı Performansları v</w:t>
      </w:r>
      <w:r w:rsidR="00E562E4" w:rsidRPr="00F9794B">
        <w:rPr>
          <w:rFonts w:ascii="Times New Roman" w:hAnsi="Times New Roman" w:cs="Times New Roman"/>
          <w:b/>
          <w:bCs/>
          <w:sz w:val="24"/>
          <w:szCs w:val="24"/>
        </w:rPr>
        <w:t>e Türkiye</w:t>
      </w:r>
    </w:p>
    <w:p w:rsidR="00B93044" w:rsidRPr="00F9794B" w:rsidRDefault="00AA5842" w:rsidP="00B93044">
      <w:pPr>
        <w:autoSpaceDE w:val="0"/>
        <w:autoSpaceDN w:val="0"/>
        <w:adjustRightInd w:val="0"/>
        <w:spacing w:after="0" w:line="360" w:lineRule="auto"/>
        <w:ind w:firstLine="708"/>
        <w:jc w:val="both"/>
        <w:rPr>
          <w:rFonts w:ascii="Times New Roman" w:hAnsi="Times New Roman" w:cs="Times New Roman"/>
          <w:sz w:val="24"/>
          <w:szCs w:val="24"/>
        </w:rPr>
      </w:pPr>
      <w:proofErr w:type="spellStart"/>
      <w:proofErr w:type="gramStart"/>
      <w:r w:rsidRPr="00F9794B">
        <w:rPr>
          <w:rFonts w:ascii="Times New Roman" w:hAnsi="Times New Roman" w:cs="Times New Roman"/>
          <w:sz w:val="24"/>
          <w:szCs w:val="24"/>
        </w:rPr>
        <w:t>PISA’nın</w:t>
      </w:r>
      <w:proofErr w:type="spellEnd"/>
      <w:r w:rsidRPr="00F9794B">
        <w:rPr>
          <w:rFonts w:ascii="Times New Roman" w:hAnsi="Times New Roman" w:cs="Times New Roman"/>
          <w:sz w:val="24"/>
          <w:szCs w:val="24"/>
        </w:rPr>
        <w:t xml:space="preserve"> amaçları doğrultusunda, </w:t>
      </w:r>
      <w:r w:rsidR="00F172C0">
        <w:rPr>
          <w:rFonts w:ascii="Times New Roman" w:hAnsi="Times New Roman" w:cs="Times New Roman"/>
          <w:sz w:val="24"/>
          <w:szCs w:val="24"/>
        </w:rPr>
        <w:t>fen okuryazarlığı bir kişi için; f</w:t>
      </w:r>
      <w:r w:rsidRPr="00F9794B">
        <w:rPr>
          <w:rFonts w:ascii="Times New Roman" w:hAnsi="Times New Roman" w:cs="Times New Roman"/>
          <w:sz w:val="24"/>
          <w:szCs w:val="24"/>
        </w:rPr>
        <w:t>en alanı ile ilgili konularda sorunları belirleme, yeni bilgi elde etme, bilimsel olguları açıklama ve kanıt dayanaklı sonuçlar çıkarmak için bilimsel bilgi ve bu bilginin kullanımını</w:t>
      </w:r>
      <w:r w:rsidR="00725C57">
        <w:rPr>
          <w:rFonts w:ascii="Times New Roman" w:hAnsi="Times New Roman" w:cs="Times New Roman"/>
          <w:sz w:val="24"/>
          <w:szCs w:val="24"/>
        </w:rPr>
        <w:t>,</w:t>
      </w:r>
      <w:r w:rsidR="00F172C0">
        <w:rPr>
          <w:rFonts w:ascii="Times New Roman" w:hAnsi="Times New Roman" w:cs="Times New Roman"/>
          <w:sz w:val="24"/>
          <w:szCs w:val="24"/>
        </w:rPr>
        <w:t xml:space="preserve"> i</w:t>
      </w:r>
      <w:r w:rsidRPr="00F9794B">
        <w:rPr>
          <w:rFonts w:ascii="Times New Roman" w:hAnsi="Times New Roman" w:cs="Times New Roman"/>
          <w:sz w:val="24"/>
          <w:szCs w:val="24"/>
        </w:rPr>
        <w:t>nsani bilgi ve sorgulamanın bir biçimi olarak bilimin karakteristik özelliklerinin anlaşılmasını</w:t>
      </w:r>
      <w:r w:rsidR="00725C57">
        <w:rPr>
          <w:rFonts w:ascii="Times New Roman" w:hAnsi="Times New Roman" w:cs="Times New Roman"/>
          <w:sz w:val="24"/>
          <w:szCs w:val="24"/>
        </w:rPr>
        <w:t>,</w:t>
      </w:r>
      <w:r w:rsidR="00F172C0">
        <w:rPr>
          <w:rFonts w:ascii="Times New Roman" w:hAnsi="Times New Roman" w:cs="Times New Roman"/>
          <w:sz w:val="24"/>
          <w:szCs w:val="24"/>
        </w:rPr>
        <w:t xml:space="preserve"> b</w:t>
      </w:r>
      <w:r w:rsidRPr="00F9794B">
        <w:rPr>
          <w:rFonts w:ascii="Times New Roman" w:hAnsi="Times New Roman" w:cs="Times New Roman"/>
          <w:sz w:val="24"/>
          <w:szCs w:val="24"/>
        </w:rPr>
        <w:t>ilim ve teknolojinin bizim maddesel, entelektüel ve kültürel ortamlarımızı nasıl şekillendirdiği ile ilgili farkındalığını</w:t>
      </w:r>
      <w:r w:rsidR="00725C57">
        <w:rPr>
          <w:rFonts w:ascii="Times New Roman" w:hAnsi="Times New Roman" w:cs="Times New Roman"/>
          <w:sz w:val="24"/>
          <w:szCs w:val="24"/>
        </w:rPr>
        <w:t>,</w:t>
      </w:r>
      <w:r w:rsidR="00F172C0">
        <w:rPr>
          <w:rFonts w:ascii="Times New Roman" w:hAnsi="Times New Roman" w:cs="Times New Roman"/>
          <w:sz w:val="24"/>
          <w:szCs w:val="24"/>
        </w:rPr>
        <w:t xml:space="preserve"> d </w:t>
      </w:r>
      <w:r w:rsidRPr="00F9794B">
        <w:rPr>
          <w:rFonts w:ascii="Times New Roman" w:hAnsi="Times New Roman" w:cs="Times New Roman"/>
          <w:sz w:val="24"/>
          <w:szCs w:val="24"/>
        </w:rPr>
        <w:t>uyarlı bir vatandaş olarak bilim ile ilgili konu ve fikirlere karşı ilgili olmayı ifade etmektedir (OECD, 2013c).</w:t>
      </w:r>
      <w:r w:rsidR="00725C57" w:rsidRPr="00725C57">
        <w:rPr>
          <w:rFonts w:ascii="Times New Roman" w:hAnsi="Times New Roman" w:cs="Times New Roman"/>
          <w:i/>
          <w:color w:val="FF0000"/>
          <w:sz w:val="24"/>
          <w:szCs w:val="24"/>
        </w:rPr>
        <w:t xml:space="preserve"> </w:t>
      </w:r>
      <w:r w:rsidR="00725C57">
        <w:rPr>
          <w:rFonts w:ascii="Times New Roman" w:hAnsi="Times New Roman" w:cs="Times New Roman"/>
          <w:i/>
          <w:color w:val="FF0000"/>
          <w:sz w:val="24"/>
          <w:szCs w:val="24"/>
        </w:rPr>
        <w:t xml:space="preserve">  </w:t>
      </w:r>
      <w:r w:rsidR="00B93044">
        <w:rPr>
          <w:rFonts w:ascii="Times New Roman" w:hAnsi="Times New Roman" w:cs="Times New Roman"/>
          <w:i/>
          <w:color w:val="FF0000"/>
          <w:sz w:val="24"/>
          <w:szCs w:val="24"/>
        </w:rPr>
        <w:t xml:space="preserve">                          </w:t>
      </w:r>
      <w:proofErr w:type="gramEnd"/>
      <w:r w:rsidR="00B93044" w:rsidRPr="00E562E4">
        <w:rPr>
          <w:rFonts w:ascii="Times New Roman" w:hAnsi="Times New Roman" w:cs="Times New Roman"/>
          <w:i/>
          <w:color w:val="FF0000"/>
          <w:sz w:val="24"/>
          <w:szCs w:val="24"/>
        </w:rPr>
        <w:t>En Yüksek Puana Sahip Ülkeler</w:t>
      </w:r>
    </w:p>
    <w:p w:rsidR="00F172C0" w:rsidRDefault="00B93044" w:rsidP="00F172C0">
      <w:pPr>
        <w:autoSpaceDE w:val="0"/>
        <w:autoSpaceDN w:val="0"/>
        <w:adjustRightInd w:val="0"/>
        <w:spacing w:after="0" w:line="360" w:lineRule="auto"/>
        <w:ind w:firstLine="708"/>
        <w:jc w:val="both"/>
        <w:rPr>
          <w:rFonts w:ascii="Times New Roman" w:hAnsi="Times New Roman" w:cs="Times New Roman"/>
          <w:i/>
          <w:color w:val="FF0000"/>
          <w:sz w:val="24"/>
          <w:szCs w:val="24"/>
        </w:rPr>
      </w:pPr>
      <w:r w:rsidRPr="00F9794B">
        <w:rPr>
          <w:rFonts w:ascii="Times New Roman" w:hAnsi="Times New Roman" w:cs="Times New Roman"/>
          <w:noProof/>
          <w:sz w:val="24"/>
          <w:szCs w:val="24"/>
          <w:lang w:eastAsia="tr-TR"/>
        </w:rPr>
        <w:drawing>
          <wp:anchor distT="0" distB="0" distL="114300" distR="114300" simplePos="0" relativeHeight="251681792" behindDoc="1" locked="0" layoutInCell="1" allowOverlap="1" wp14:anchorId="16FDF369" wp14:editId="276FCCA7">
            <wp:simplePos x="0" y="0"/>
            <wp:positionH relativeFrom="column">
              <wp:posOffset>3639820</wp:posOffset>
            </wp:positionH>
            <wp:positionV relativeFrom="paragraph">
              <wp:posOffset>53975</wp:posOffset>
            </wp:positionV>
            <wp:extent cx="2168525" cy="1913255"/>
            <wp:effectExtent l="57150" t="57150" r="0" b="106045"/>
            <wp:wrapTight wrapText="bothSides">
              <wp:wrapPolygon edited="0">
                <wp:start x="7780" y="-645"/>
                <wp:lineTo x="190" y="-215"/>
                <wp:lineTo x="190" y="3226"/>
                <wp:lineTo x="-569" y="3226"/>
                <wp:lineTo x="-569" y="6667"/>
                <wp:lineTo x="1139" y="6667"/>
                <wp:lineTo x="1139" y="13549"/>
                <wp:lineTo x="3226" y="13549"/>
                <wp:lineTo x="3226" y="16990"/>
                <wp:lineTo x="1518" y="16990"/>
                <wp:lineTo x="1518" y="18281"/>
                <wp:lineTo x="3605" y="20431"/>
                <wp:lineTo x="4934" y="22152"/>
                <wp:lineTo x="5123" y="22582"/>
                <wp:lineTo x="6262" y="22582"/>
                <wp:lineTo x="6452" y="22152"/>
                <wp:lineTo x="14042" y="20431"/>
                <wp:lineTo x="16508" y="17636"/>
                <wp:lineTo x="15370" y="16990"/>
                <wp:lineTo x="16319" y="13549"/>
                <wp:lineTo x="13283" y="13549"/>
                <wp:lineTo x="13283" y="10108"/>
                <wp:lineTo x="10247" y="10108"/>
                <wp:lineTo x="14042" y="8173"/>
                <wp:lineTo x="13283" y="6667"/>
                <wp:lineTo x="14990" y="3226"/>
                <wp:lineTo x="16888" y="2796"/>
                <wp:lineTo x="16508" y="1505"/>
                <wp:lineTo x="14231" y="-645"/>
                <wp:lineTo x="7780" y="-645"/>
              </wp:wrapPolygon>
            </wp:wrapTight>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Pr="00F9794B">
        <w:rPr>
          <w:rFonts w:ascii="Times New Roman" w:hAnsi="Times New Roman" w:cs="Times New Roman"/>
          <w:noProof/>
          <w:sz w:val="24"/>
          <w:szCs w:val="24"/>
          <w:lang w:eastAsia="tr-TR"/>
        </w:rPr>
        <mc:AlternateContent>
          <mc:Choice Requires="wps">
            <w:drawing>
              <wp:anchor distT="0" distB="0" distL="114300" distR="114300" simplePos="0" relativeHeight="251682816" behindDoc="0" locked="0" layoutInCell="1" allowOverlap="1" wp14:anchorId="471E6532" wp14:editId="741CFC0A">
                <wp:simplePos x="0" y="0"/>
                <wp:positionH relativeFrom="column">
                  <wp:posOffset>-250825</wp:posOffset>
                </wp:positionH>
                <wp:positionV relativeFrom="paragraph">
                  <wp:posOffset>154940</wp:posOffset>
                </wp:positionV>
                <wp:extent cx="3423285" cy="1934845"/>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3423285" cy="193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5842" w:rsidRPr="004B76E2" w:rsidRDefault="00AA5842" w:rsidP="00E562E4">
                            <w:pPr>
                              <w:autoSpaceDE w:val="0"/>
                              <w:autoSpaceDN w:val="0"/>
                              <w:adjustRightInd w:val="0"/>
                              <w:spacing w:after="0" w:line="360" w:lineRule="auto"/>
                              <w:ind w:firstLine="708"/>
                              <w:jc w:val="both"/>
                              <w:rPr>
                                <w:rFonts w:ascii="Times New Roman" w:hAnsi="Times New Roman" w:cs="Times New Roman"/>
                                <w:sz w:val="24"/>
                                <w:szCs w:val="24"/>
                              </w:rPr>
                            </w:pPr>
                            <w:r w:rsidRPr="004B76E2">
                              <w:rPr>
                                <w:rFonts w:ascii="Times New Roman" w:hAnsi="Times New Roman" w:cs="Times New Roman"/>
                                <w:sz w:val="24"/>
                                <w:szCs w:val="24"/>
                              </w:rPr>
                              <w:t>15 yaş grubu öğrencilerin fen okuryazarlığı performansla</w:t>
                            </w:r>
                            <w:r>
                              <w:rPr>
                                <w:rFonts w:ascii="Times New Roman" w:hAnsi="Times New Roman" w:cs="Times New Roman"/>
                                <w:sz w:val="24"/>
                                <w:szCs w:val="24"/>
                              </w:rPr>
                              <w:t xml:space="preserve">rı açısından ülkelerin puanları </w:t>
                            </w:r>
                            <w:r w:rsidRPr="004B76E2">
                              <w:rPr>
                                <w:rFonts w:ascii="Times New Roman" w:hAnsi="Times New Roman" w:cs="Times New Roman"/>
                                <w:sz w:val="24"/>
                                <w:szCs w:val="24"/>
                              </w:rPr>
                              <w:t>373 ile 580 puan arasında değişmektedir. OECD üyesi ül</w:t>
                            </w:r>
                            <w:r>
                              <w:rPr>
                                <w:rFonts w:ascii="Times New Roman" w:hAnsi="Times New Roman" w:cs="Times New Roman"/>
                                <w:sz w:val="24"/>
                                <w:szCs w:val="24"/>
                              </w:rPr>
                              <w:t xml:space="preserve">kelerin ortalaması 501 puandır. </w:t>
                            </w:r>
                            <w:r w:rsidRPr="004B76E2">
                              <w:rPr>
                                <w:rFonts w:ascii="Times New Roman" w:hAnsi="Times New Roman" w:cs="Times New Roman"/>
                                <w:sz w:val="24"/>
                                <w:szCs w:val="24"/>
                              </w:rPr>
                              <w:t>Ülkelerin genel ortalaması 497’dir. Türkiye’nin puanı 463’tür. Türk</w:t>
                            </w:r>
                            <w:r>
                              <w:rPr>
                                <w:rFonts w:ascii="Times New Roman" w:hAnsi="Times New Roman" w:cs="Times New Roman"/>
                                <w:sz w:val="24"/>
                                <w:szCs w:val="24"/>
                              </w:rPr>
                              <w:t xml:space="preserve">iye’nin fen okuryazarlığı puanı </w:t>
                            </w:r>
                            <w:r w:rsidRPr="004B76E2">
                              <w:rPr>
                                <w:rFonts w:ascii="Times New Roman" w:hAnsi="Times New Roman" w:cs="Times New Roman"/>
                                <w:sz w:val="24"/>
                                <w:szCs w:val="24"/>
                              </w:rPr>
                              <w:t xml:space="preserve">OECD üyesi ülkeler ortalamasının altındadır. </w:t>
                            </w:r>
                          </w:p>
                          <w:p w:rsidR="00AA5842" w:rsidRDefault="00AA5842" w:rsidP="00AA5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3" o:spid="_x0000_s1032" type="#_x0000_t202" style="position:absolute;left:0;text-align:left;margin-left:-19.75pt;margin-top:12.2pt;width:269.55pt;height:15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" filled="f" stroked="f" strokeweight=".5pt">
                <v:textbox>
                  <w:txbxContent>
                    <w:p w:rsidR="00AA5842" w:rsidRPr="004B76E2" w:rsidRDefault="00AA5842" w:rsidP="00E562E4">
                      <w:pPr>
                        <w:autoSpaceDE w:val="0"/>
                        <w:autoSpaceDN w:val="0"/>
                        <w:adjustRightInd w:val="0"/>
                        <w:spacing w:after="0" w:line="360" w:lineRule="auto"/>
                        <w:ind w:firstLine="708"/>
                        <w:jc w:val="both"/>
                        <w:rPr>
                          <w:rFonts w:ascii="Times New Roman" w:hAnsi="Times New Roman" w:cs="Times New Roman"/>
                          <w:sz w:val="24"/>
                          <w:szCs w:val="24"/>
                        </w:rPr>
                      </w:pPr>
                      <w:r w:rsidRPr="004B76E2">
                        <w:rPr>
                          <w:rFonts w:ascii="Times New Roman" w:hAnsi="Times New Roman" w:cs="Times New Roman"/>
                          <w:sz w:val="24"/>
                          <w:szCs w:val="24"/>
                        </w:rPr>
                        <w:t>15 yaş grubu öğrencilerin fen okuryazarlığı performansla</w:t>
                      </w:r>
                      <w:r>
                        <w:rPr>
                          <w:rFonts w:ascii="Times New Roman" w:hAnsi="Times New Roman" w:cs="Times New Roman"/>
                          <w:sz w:val="24"/>
                          <w:szCs w:val="24"/>
                        </w:rPr>
                        <w:t xml:space="preserve">rı açısından ülkelerin puanları </w:t>
                      </w:r>
                      <w:r w:rsidRPr="004B76E2">
                        <w:rPr>
                          <w:rFonts w:ascii="Times New Roman" w:hAnsi="Times New Roman" w:cs="Times New Roman"/>
                          <w:sz w:val="24"/>
                          <w:szCs w:val="24"/>
                        </w:rPr>
                        <w:t>373 ile 580 puan arasında değişmektedir. OECD üyesi ül</w:t>
                      </w:r>
                      <w:r>
                        <w:rPr>
                          <w:rFonts w:ascii="Times New Roman" w:hAnsi="Times New Roman" w:cs="Times New Roman"/>
                          <w:sz w:val="24"/>
                          <w:szCs w:val="24"/>
                        </w:rPr>
                        <w:t xml:space="preserve">kelerin ortalaması 501 puandır. </w:t>
                      </w:r>
                      <w:r w:rsidRPr="004B76E2">
                        <w:rPr>
                          <w:rFonts w:ascii="Times New Roman" w:hAnsi="Times New Roman" w:cs="Times New Roman"/>
                          <w:sz w:val="24"/>
                          <w:szCs w:val="24"/>
                        </w:rPr>
                        <w:t>Ülkelerin genel ortalaması 497’dir. Türkiye’nin puanı 463’tür. Türk</w:t>
                      </w:r>
                      <w:r>
                        <w:rPr>
                          <w:rFonts w:ascii="Times New Roman" w:hAnsi="Times New Roman" w:cs="Times New Roman"/>
                          <w:sz w:val="24"/>
                          <w:szCs w:val="24"/>
                        </w:rPr>
                        <w:t xml:space="preserve">iye’nin fen okuryazarlığı puanı </w:t>
                      </w:r>
                      <w:r w:rsidRPr="004B76E2">
                        <w:rPr>
                          <w:rFonts w:ascii="Times New Roman" w:hAnsi="Times New Roman" w:cs="Times New Roman"/>
                          <w:sz w:val="24"/>
                          <w:szCs w:val="24"/>
                        </w:rPr>
                        <w:t xml:space="preserve">OECD üyesi ülkeler ortalamasının altındadır. </w:t>
                      </w:r>
                    </w:p>
                    <w:p w:rsidR="00AA5842" w:rsidRDefault="00AA5842" w:rsidP="00AA5842"/>
                  </w:txbxContent>
                </v:textbox>
              </v:shape>
            </w:pict>
          </mc:Fallback>
        </mc:AlternateContent>
      </w:r>
    </w:p>
    <w:p w:rsidR="00AA5842" w:rsidRPr="00E562E4" w:rsidRDefault="00AA5842" w:rsidP="00AA5842">
      <w:pPr>
        <w:autoSpaceDE w:val="0"/>
        <w:autoSpaceDN w:val="0"/>
        <w:adjustRightInd w:val="0"/>
        <w:spacing w:after="0" w:line="360" w:lineRule="auto"/>
        <w:jc w:val="both"/>
        <w:rPr>
          <w:rFonts w:ascii="Times New Roman" w:hAnsi="Times New Roman" w:cs="Times New Roman"/>
          <w:i/>
          <w:color w:val="FF0000"/>
          <w:sz w:val="24"/>
          <w:szCs w:val="24"/>
        </w:rPr>
      </w:pPr>
      <w:r w:rsidRPr="00F9794B">
        <w:rPr>
          <w:rFonts w:ascii="Times New Roman" w:hAnsi="Times New Roman" w:cs="Times New Roman"/>
          <w:i/>
          <w:sz w:val="24"/>
          <w:szCs w:val="24"/>
        </w:rPr>
        <w:t xml:space="preserve">                                                                                        </w:t>
      </w:r>
    </w:p>
    <w:p w:rsidR="00AA5842" w:rsidRPr="00F9794B" w:rsidRDefault="00AA5842" w:rsidP="00AA5842">
      <w:pPr>
        <w:autoSpaceDE w:val="0"/>
        <w:autoSpaceDN w:val="0"/>
        <w:adjustRightInd w:val="0"/>
        <w:spacing w:after="0" w:line="360" w:lineRule="auto"/>
        <w:jc w:val="both"/>
        <w:rPr>
          <w:rFonts w:ascii="Times New Roman" w:hAnsi="Times New Roman" w:cs="Times New Roman"/>
          <w:sz w:val="24"/>
          <w:szCs w:val="24"/>
        </w:rPr>
      </w:pPr>
    </w:p>
    <w:p w:rsidR="00AA5842" w:rsidRPr="00F9794B" w:rsidRDefault="00AA5842" w:rsidP="00AA5842">
      <w:pPr>
        <w:autoSpaceDE w:val="0"/>
        <w:autoSpaceDN w:val="0"/>
        <w:adjustRightInd w:val="0"/>
        <w:spacing w:after="0" w:line="360" w:lineRule="auto"/>
        <w:jc w:val="both"/>
        <w:rPr>
          <w:rFonts w:ascii="Times New Roman" w:hAnsi="Times New Roman" w:cs="Times New Roman"/>
          <w:sz w:val="24"/>
          <w:szCs w:val="24"/>
        </w:rPr>
      </w:pPr>
    </w:p>
    <w:p w:rsidR="00AA5842" w:rsidRPr="00F9794B" w:rsidRDefault="00AA5842" w:rsidP="00AA5842">
      <w:pPr>
        <w:autoSpaceDE w:val="0"/>
        <w:autoSpaceDN w:val="0"/>
        <w:adjustRightInd w:val="0"/>
        <w:spacing w:after="0" w:line="360" w:lineRule="auto"/>
        <w:jc w:val="both"/>
        <w:rPr>
          <w:rFonts w:ascii="Times New Roman" w:hAnsi="Times New Roman" w:cs="Times New Roman"/>
          <w:sz w:val="24"/>
          <w:szCs w:val="24"/>
        </w:rPr>
      </w:pPr>
    </w:p>
    <w:p w:rsidR="00AA5842" w:rsidRPr="00F9794B" w:rsidRDefault="00AA5842" w:rsidP="00AA5842">
      <w:pPr>
        <w:autoSpaceDE w:val="0"/>
        <w:autoSpaceDN w:val="0"/>
        <w:adjustRightInd w:val="0"/>
        <w:spacing w:after="0" w:line="360" w:lineRule="auto"/>
        <w:jc w:val="both"/>
        <w:rPr>
          <w:rFonts w:ascii="Times New Roman" w:hAnsi="Times New Roman" w:cs="Times New Roman"/>
          <w:sz w:val="24"/>
          <w:szCs w:val="24"/>
        </w:rPr>
      </w:pPr>
    </w:p>
    <w:p w:rsidR="00AA5842" w:rsidRPr="00F9794B" w:rsidRDefault="00AA5842" w:rsidP="00AA5842">
      <w:pPr>
        <w:autoSpaceDE w:val="0"/>
        <w:autoSpaceDN w:val="0"/>
        <w:adjustRightInd w:val="0"/>
        <w:spacing w:after="0" w:line="360" w:lineRule="auto"/>
        <w:jc w:val="both"/>
        <w:rPr>
          <w:rFonts w:ascii="Times New Roman" w:hAnsi="Times New Roman" w:cs="Times New Roman"/>
          <w:sz w:val="24"/>
          <w:szCs w:val="24"/>
        </w:rPr>
      </w:pPr>
    </w:p>
    <w:p w:rsidR="00AA5842" w:rsidRPr="00F9794B" w:rsidRDefault="00AA5842" w:rsidP="00AA5842">
      <w:pPr>
        <w:autoSpaceDE w:val="0"/>
        <w:autoSpaceDN w:val="0"/>
        <w:adjustRightInd w:val="0"/>
        <w:spacing w:after="0" w:line="360" w:lineRule="auto"/>
        <w:jc w:val="both"/>
        <w:rPr>
          <w:rFonts w:ascii="Times New Roman" w:hAnsi="Times New Roman" w:cs="Times New Roman"/>
          <w:sz w:val="24"/>
          <w:szCs w:val="24"/>
        </w:rPr>
      </w:pPr>
    </w:p>
    <w:p w:rsidR="00725C57" w:rsidRPr="00F9794B" w:rsidRDefault="00725C57" w:rsidP="00B93044">
      <w:p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i/>
          <w:color w:val="FF0000"/>
          <w:sz w:val="24"/>
          <w:szCs w:val="24"/>
        </w:rPr>
        <w:t xml:space="preserve">                                               </w:t>
      </w:r>
      <w:r w:rsidR="00B93044">
        <w:rPr>
          <w:rFonts w:ascii="Times New Roman" w:hAnsi="Times New Roman" w:cs="Times New Roman"/>
          <w:i/>
          <w:color w:val="FF0000"/>
          <w:sz w:val="24"/>
          <w:szCs w:val="24"/>
        </w:rPr>
        <w:t xml:space="preserve">                                      </w:t>
      </w:r>
      <w:r w:rsidRPr="00E562E4">
        <w:rPr>
          <w:rFonts w:ascii="Times New Roman" w:hAnsi="Times New Roman" w:cs="Times New Roman"/>
          <w:i/>
          <w:color w:val="FF0000"/>
          <w:sz w:val="24"/>
          <w:szCs w:val="24"/>
        </w:rPr>
        <w:t>En Düşük Puana Sahip Ülkeler</w:t>
      </w:r>
    </w:p>
    <w:p w:rsidR="00E562E4" w:rsidRDefault="00E562E4" w:rsidP="00E562E4">
      <w:pPr>
        <w:autoSpaceDE w:val="0"/>
        <w:autoSpaceDN w:val="0"/>
        <w:adjustRightInd w:val="0"/>
        <w:spacing w:after="0" w:line="240" w:lineRule="auto"/>
        <w:jc w:val="center"/>
        <w:rPr>
          <w:rFonts w:ascii="Times New Roman" w:hAnsi="Times New Roman" w:cs="Times New Roman"/>
          <w:b/>
          <w:bCs/>
          <w:sz w:val="24"/>
          <w:szCs w:val="24"/>
        </w:rPr>
      </w:pPr>
    </w:p>
    <w:p w:rsidR="00B93044" w:rsidRDefault="00B93044" w:rsidP="00E562E4">
      <w:pPr>
        <w:autoSpaceDE w:val="0"/>
        <w:autoSpaceDN w:val="0"/>
        <w:adjustRightInd w:val="0"/>
        <w:spacing w:after="0" w:line="240" w:lineRule="auto"/>
        <w:jc w:val="center"/>
        <w:rPr>
          <w:rFonts w:ascii="Times New Roman" w:hAnsi="Times New Roman" w:cs="Times New Roman"/>
          <w:b/>
          <w:bCs/>
          <w:sz w:val="24"/>
          <w:szCs w:val="24"/>
        </w:rPr>
      </w:pPr>
      <w:r w:rsidRPr="00F9794B">
        <w:rPr>
          <w:rFonts w:ascii="Times New Roman" w:hAnsi="Times New Roman" w:cs="Times New Roman"/>
          <w:noProof/>
          <w:sz w:val="24"/>
          <w:szCs w:val="24"/>
          <w:lang w:eastAsia="tr-TR"/>
        </w:rPr>
        <w:drawing>
          <wp:inline distT="0" distB="0" distL="0" distR="0" wp14:anchorId="5BE478B8" wp14:editId="66F8037B">
            <wp:extent cx="4401879" cy="2164518"/>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8229" t="23301" r="17158" b="12704"/>
                    <a:stretch/>
                  </pic:blipFill>
                  <pic:spPr bwMode="auto">
                    <a:xfrm>
                      <a:off x="0" y="0"/>
                      <a:ext cx="4401879" cy="2164518"/>
                    </a:xfrm>
                    <a:prstGeom prst="rect">
                      <a:avLst/>
                    </a:prstGeom>
                    <a:ln>
                      <a:noFill/>
                    </a:ln>
                    <a:extLst>
                      <a:ext uri="{53640926-AAD7-44D8-BBD7-CCE9431645EC}">
                        <a14:shadowObscured xmlns:a14="http://schemas.microsoft.com/office/drawing/2010/main"/>
                      </a:ext>
                    </a:extLst>
                  </pic:spPr>
                </pic:pic>
              </a:graphicData>
            </a:graphic>
          </wp:inline>
        </w:drawing>
      </w:r>
    </w:p>
    <w:p w:rsidR="00E562E4" w:rsidRPr="000833F5" w:rsidRDefault="00E562E4" w:rsidP="000833F5">
      <w:pPr>
        <w:autoSpaceDE w:val="0"/>
        <w:autoSpaceDN w:val="0"/>
        <w:adjustRightInd w:val="0"/>
        <w:spacing w:line="360" w:lineRule="auto"/>
        <w:jc w:val="center"/>
        <w:rPr>
          <w:rFonts w:ascii="Times New Roman" w:hAnsi="Times New Roman" w:cs="Times New Roman"/>
        </w:rPr>
      </w:pPr>
      <w:r w:rsidRPr="000833F5">
        <w:rPr>
          <w:rFonts w:ascii="Times New Roman" w:hAnsi="Times New Roman" w:cs="Times New Roman"/>
          <w:b/>
          <w:bCs/>
        </w:rPr>
        <w:t xml:space="preserve">Grafik 6. </w:t>
      </w:r>
      <w:r w:rsidRPr="000833F5">
        <w:rPr>
          <w:rFonts w:ascii="Times New Roman" w:hAnsi="Times New Roman" w:cs="Times New Roman"/>
          <w:bCs/>
        </w:rPr>
        <w:t>Türkiye ile Alt ve Üst Sıralardaki Ülkelerin Fen Okuryazarlığı Ortalama Puanları</w:t>
      </w:r>
    </w:p>
    <w:p w:rsidR="00D71437" w:rsidRPr="00E562E4" w:rsidRDefault="005C22BA" w:rsidP="00F66A5A">
      <w:pPr>
        <w:tabs>
          <w:tab w:val="left" w:pos="3686"/>
        </w:tabs>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8. </w:t>
      </w:r>
      <w:r w:rsidR="00EF1586">
        <w:rPr>
          <w:rFonts w:ascii="Times New Roman" w:hAnsi="Times New Roman" w:cs="Times New Roman"/>
          <w:b/>
          <w:bCs/>
          <w:sz w:val="24"/>
          <w:szCs w:val="24"/>
        </w:rPr>
        <w:t>Okuma Becerileri Performansı v</w:t>
      </w:r>
      <w:r w:rsidR="00EF1586" w:rsidRPr="00F9794B">
        <w:rPr>
          <w:rFonts w:ascii="Times New Roman" w:hAnsi="Times New Roman" w:cs="Times New Roman"/>
          <w:b/>
          <w:bCs/>
          <w:sz w:val="24"/>
          <w:szCs w:val="24"/>
        </w:rPr>
        <w:t>e Türkiye</w:t>
      </w:r>
    </w:p>
    <w:p w:rsidR="00626701" w:rsidRPr="00F9794B" w:rsidRDefault="00626701" w:rsidP="00F66A5A">
      <w:pPr>
        <w:autoSpaceDE w:val="0"/>
        <w:autoSpaceDN w:val="0"/>
        <w:adjustRightInd w:val="0"/>
        <w:spacing w:after="0" w:line="360" w:lineRule="auto"/>
        <w:ind w:firstLine="708"/>
        <w:jc w:val="both"/>
        <w:rPr>
          <w:rFonts w:ascii="Times New Roman" w:hAnsi="Times New Roman" w:cs="Times New Roman"/>
          <w:b/>
          <w:sz w:val="24"/>
          <w:szCs w:val="24"/>
        </w:rPr>
      </w:pPr>
      <w:r w:rsidRPr="00F9794B">
        <w:rPr>
          <w:rFonts w:ascii="Times New Roman" w:hAnsi="Times New Roman" w:cs="Times New Roman"/>
          <w:sz w:val="24"/>
          <w:szCs w:val="24"/>
        </w:rPr>
        <w:t xml:space="preserve">PISA 2009’da okuma becerileri; kişisel hedefleri gerçekleştirme, belirli bir konuda kişinin sahip olduğu bilgiyi ve potansiyeli geliştirme ve toplumda katılımcı bir birey olabilme amacıyla yazılı metinleri anlama, kullanma, yansıtma ve metne ilgi duyma olarak tanımlanmaktadır (OECD, 2010). PISA 2009’da okuma becerileri çerçevesinde iki önemli değişiklik göze çarpmaktadır: Dijital metinleri okuyarak birleştirme ile okumaya ilgi duyma ve üst bilişsel yapıların detaylandırılmasıdır (OECD, 2013c). </w:t>
      </w:r>
      <w:r w:rsidR="00B93044">
        <w:rPr>
          <w:rFonts w:ascii="Times New Roman" w:hAnsi="Times New Roman" w:cs="Times New Roman"/>
          <w:sz w:val="24"/>
          <w:szCs w:val="24"/>
        </w:rPr>
        <w:t xml:space="preserve"> </w:t>
      </w:r>
      <w:r w:rsidR="00B93044" w:rsidRPr="00E562E4">
        <w:rPr>
          <w:rFonts w:ascii="Times New Roman" w:hAnsi="Times New Roman" w:cs="Times New Roman"/>
          <w:i/>
          <w:color w:val="FF0000"/>
          <w:sz w:val="24"/>
          <w:szCs w:val="24"/>
        </w:rPr>
        <w:t>En Yüksek Puana Sahip Ülkeler</w:t>
      </w:r>
    </w:p>
    <w:p w:rsidR="00D71437" w:rsidRPr="00F9794B" w:rsidRDefault="00B93044" w:rsidP="00D71437">
      <w:pPr>
        <w:autoSpaceDE w:val="0"/>
        <w:autoSpaceDN w:val="0"/>
        <w:adjustRightInd w:val="0"/>
        <w:spacing w:after="0" w:line="360" w:lineRule="auto"/>
        <w:jc w:val="both"/>
        <w:rPr>
          <w:rFonts w:ascii="Times New Roman" w:hAnsi="Times New Roman" w:cs="Times New Roman"/>
          <w:i/>
          <w:sz w:val="24"/>
          <w:szCs w:val="24"/>
        </w:rPr>
      </w:pPr>
      <w:r w:rsidRPr="00F9794B">
        <w:rPr>
          <w:rFonts w:ascii="Times New Roman" w:hAnsi="Times New Roman" w:cs="Times New Roman"/>
          <w:noProof/>
          <w:sz w:val="24"/>
          <w:szCs w:val="24"/>
          <w:lang w:eastAsia="tr-TR"/>
        </w:rPr>
        <w:drawing>
          <wp:anchor distT="0" distB="0" distL="114300" distR="114300" simplePos="0" relativeHeight="251684864" behindDoc="1" locked="0" layoutInCell="1" allowOverlap="1" wp14:anchorId="442C8445" wp14:editId="7ADB2846">
            <wp:simplePos x="0" y="0"/>
            <wp:positionH relativeFrom="column">
              <wp:posOffset>3820795</wp:posOffset>
            </wp:positionH>
            <wp:positionV relativeFrom="paragraph">
              <wp:posOffset>56515</wp:posOffset>
            </wp:positionV>
            <wp:extent cx="2253615" cy="1637030"/>
            <wp:effectExtent l="57150" t="114300" r="0" b="115570"/>
            <wp:wrapTight wrapText="bothSides">
              <wp:wrapPolygon edited="0">
                <wp:start x="7669" y="-1508"/>
                <wp:lineTo x="913" y="-1005"/>
                <wp:lineTo x="913" y="3016"/>
                <wp:lineTo x="-548" y="3016"/>
                <wp:lineTo x="-548" y="7038"/>
                <wp:lineTo x="1096" y="7038"/>
                <wp:lineTo x="1643" y="16590"/>
                <wp:lineTo x="2739" y="19103"/>
                <wp:lineTo x="5295" y="22371"/>
                <wp:lineTo x="5478" y="22874"/>
                <wp:lineTo x="6208" y="22874"/>
                <wp:lineTo x="13329" y="19857"/>
                <wp:lineTo x="15520" y="19103"/>
                <wp:lineTo x="15520" y="15081"/>
                <wp:lineTo x="13694" y="15081"/>
                <wp:lineTo x="13694" y="13573"/>
                <wp:lineTo x="12781" y="11060"/>
                <wp:lineTo x="13877" y="9803"/>
                <wp:lineTo x="13877" y="7541"/>
                <wp:lineTo x="12964" y="7038"/>
                <wp:lineTo x="14607" y="3016"/>
                <wp:lineTo x="16250" y="1257"/>
                <wp:lineTo x="15885" y="-503"/>
                <wp:lineTo x="13877" y="-1508"/>
                <wp:lineTo x="7669" y="-1508"/>
              </wp:wrapPolygon>
            </wp:wrapTight>
            <wp:docPr id="31" name="Diy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sidRPr="00F9794B">
        <w:rPr>
          <w:rFonts w:ascii="Times New Roman" w:hAnsi="Times New Roman" w:cs="Times New Roman"/>
          <w:noProof/>
          <w:sz w:val="24"/>
          <w:szCs w:val="24"/>
          <w:lang w:eastAsia="tr-TR"/>
        </w:rPr>
        <mc:AlternateContent>
          <mc:Choice Requires="wps">
            <w:drawing>
              <wp:anchor distT="0" distB="0" distL="114300" distR="114300" simplePos="0" relativeHeight="251685888" behindDoc="0" locked="0" layoutInCell="1" allowOverlap="1" wp14:anchorId="70AD8F1B" wp14:editId="4D580109">
                <wp:simplePos x="0" y="0"/>
                <wp:positionH relativeFrom="column">
                  <wp:posOffset>-17145</wp:posOffset>
                </wp:positionH>
                <wp:positionV relativeFrom="paragraph">
                  <wp:posOffset>56515</wp:posOffset>
                </wp:positionV>
                <wp:extent cx="3763010" cy="1637030"/>
                <wp:effectExtent l="0" t="0" r="0" b="1270"/>
                <wp:wrapNone/>
                <wp:docPr id="32" name="Metin Kutusu 32"/>
                <wp:cNvGraphicFramePr/>
                <a:graphic xmlns:a="http://schemas.openxmlformats.org/drawingml/2006/main">
                  <a:graphicData uri="http://schemas.microsoft.com/office/word/2010/wordprocessingShape">
                    <wps:wsp>
                      <wps:cNvSpPr txBox="1"/>
                      <wps:spPr>
                        <a:xfrm>
                          <a:off x="0" y="0"/>
                          <a:ext cx="3763010" cy="163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437" w:rsidRDefault="00D71437" w:rsidP="00B93044">
                            <w:pPr>
                              <w:autoSpaceDE w:val="0"/>
                              <w:autoSpaceDN w:val="0"/>
                              <w:adjustRightInd w:val="0"/>
                              <w:spacing w:after="0" w:line="360" w:lineRule="auto"/>
                              <w:ind w:firstLine="708"/>
                              <w:jc w:val="both"/>
                              <w:rPr>
                                <w:rFonts w:ascii="Times New Roman" w:hAnsi="Times New Roman" w:cs="Times New Roman"/>
                                <w:sz w:val="24"/>
                                <w:szCs w:val="24"/>
                              </w:rPr>
                            </w:pPr>
                            <w:r w:rsidRPr="004B76E2">
                              <w:rPr>
                                <w:rFonts w:ascii="Times New Roman" w:hAnsi="Times New Roman" w:cs="Times New Roman"/>
                                <w:sz w:val="24"/>
                                <w:szCs w:val="24"/>
                              </w:rPr>
                              <w:t>15 yaş grubu öğrencilerin okuma becerileri performansla</w:t>
                            </w:r>
                            <w:r>
                              <w:rPr>
                                <w:rFonts w:ascii="Times New Roman" w:hAnsi="Times New Roman" w:cs="Times New Roman"/>
                                <w:sz w:val="24"/>
                                <w:szCs w:val="24"/>
                              </w:rPr>
                              <w:t xml:space="preserve">rı açısından ülkelerin puanları </w:t>
                            </w:r>
                            <w:r w:rsidRPr="004B76E2">
                              <w:rPr>
                                <w:rFonts w:ascii="Times New Roman" w:hAnsi="Times New Roman" w:cs="Times New Roman"/>
                                <w:sz w:val="24"/>
                                <w:szCs w:val="24"/>
                              </w:rPr>
                              <w:t>384 ile 570 puan arasında değişmektedir. OECD</w:t>
                            </w:r>
                            <w:r>
                              <w:rPr>
                                <w:rFonts w:ascii="Times New Roman" w:hAnsi="Times New Roman" w:cs="Times New Roman"/>
                                <w:sz w:val="24"/>
                                <w:szCs w:val="24"/>
                              </w:rPr>
                              <w:t xml:space="preserve"> üyesi ülkelerin ortalaması 496 </w:t>
                            </w:r>
                            <w:r w:rsidRPr="004B76E2">
                              <w:rPr>
                                <w:rFonts w:ascii="Times New Roman" w:hAnsi="Times New Roman" w:cs="Times New Roman"/>
                                <w:sz w:val="24"/>
                                <w:szCs w:val="24"/>
                              </w:rPr>
                              <w:t>puandır.</w:t>
                            </w:r>
                            <w:r>
                              <w:rPr>
                                <w:rFonts w:ascii="Times New Roman" w:hAnsi="Times New Roman" w:cs="Times New Roman"/>
                                <w:sz w:val="24"/>
                                <w:szCs w:val="24"/>
                              </w:rPr>
                              <w:t xml:space="preserve"> </w:t>
                            </w:r>
                            <w:r w:rsidRPr="004B76E2">
                              <w:rPr>
                                <w:rFonts w:ascii="Times New Roman" w:hAnsi="Times New Roman" w:cs="Times New Roman"/>
                                <w:sz w:val="24"/>
                                <w:szCs w:val="24"/>
                              </w:rPr>
                              <w:t>Türkiye’nin puanı 475’tir. Türkiy</w:t>
                            </w:r>
                            <w:r>
                              <w:rPr>
                                <w:rFonts w:ascii="Times New Roman" w:hAnsi="Times New Roman" w:cs="Times New Roman"/>
                                <w:sz w:val="24"/>
                                <w:szCs w:val="24"/>
                              </w:rPr>
                              <w:t xml:space="preserve">e’nin okuma becerisi puanı OECD </w:t>
                            </w:r>
                            <w:r w:rsidRPr="004B76E2">
                              <w:rPr>
                                <w:rFonts w:ascii="Times New Roman" w:hAnsi="Times New Roman" w:cs="Times New Roman"/>
                                <w:sz w:val="24"/>
                                <w:szCs w:val="24"/>
                              </w:rPr>
                              <w:t>üyesi ülkeler ortalamasının altındadır.</w:t>
                            </w:r>
                          </w:p>
                          <w:p w:rsidR="00D71437" w:rsidRDefault="00D71437" w:rsidP="00D71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2" o:spid="_x0000_s1033" type="#_x0000_t202" style="position:absolute;left:0;text-align:left;margin-left:-1.35pt;margin-top:4.45pt;width:296.3pt;height:12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" filled="f" stroked="f" strokeweight=".5pt">
                <v:textbox>
                  <w:txbxContent>
                    <w:p w:rsidR="00D71437" w:rsidRDefault="00D71437" w:rsidP="00B93044">
                      <w:pPr>
                        <w:autoSpaceDE w:val="0"/>
                        <w:autoSpaceDN w:val="0"/>
                        <w:adjustRightInd w:val="0"/>
                        <w:spacing w:after="0" w:line="360" w:lineRule="auto"/>
                        <w:ind w:firstLine="708"/>
                        <w:jc w:val="both"/>
                        <w:rPr>
                          <w:rFonts w:ascii="Times New Roman" w:hAnsi="Times New Roman" w:cs="Times New Roman"/>
                          <w:sz w:val="24"/>
                          <w:szCs w:val="24"/>
                        </w:rPr>
                      </w:pPr>
                      <w:r w:rsidRPr="004B76E2">
                        <w:rPr>
                          <w:rFonts w:ascii="Times New Roman" w:hAnsi="Times New Roman" w:cs="Times New Roman"/>
                          <w:sz w:val="24"/>
                          <w:szCs w:val="24"/>
                        </w:rPr>
                        <w:t>15 yaş grubu öğrencilerin okuma becerileri performansla</w:t>
                      </w:r>
                      <w:r>
                        <w:rPr>
                          <w:rFonts w:ascii="Times New Roman" w:hAnsi="Times New Roman" w:cs="Times New Roman"/>
                          <w:sz w:val="24"/>
                          <w:szCs w:val="24"/>
                        </w:rPr>
                        <w:t xml:space="preserve">rı açısından ülkelerin puanları </w:t>
                      </w:r>
                      <w:r w:rsidRPr="004B76E2">
                        <w:rPr>
                          <w:rFonts w:ascii="Times New Roman" w:hAnsi="Times New Roman" w:cs="Times New Roman"/>
                          <w:sz w:val="24"/>
                          <w:szCs w:val="24"/>
                        </w:rPr>
                        <w:t>384 ile 570 puan arasında değişmektedir. OECD</w:t>
                      </w:r>
                      <w:r>
                        <w:rPr>
                          <w:rFonts w:ascii="Times New Roman" w:hAnsi="Times New Roman" w:cs="Times New Roman"/>
                          <w:sz w:val="24"/>
                          <w:szCs w:val="24"/>
                        </w:rPr>
                        <w:t xml:space="preserve"> üyesi ülkelerin ortalaması 496 </w:t>
                      </w:r>
                      <w:r w:rsidRPr="004B76E2">
                        <w:rPr>
                          <w:rFonts w:ascii="Times New Roman" w:hAnsi="Times New Roman" w:cs="Times New Roman"/>
                          <w:sz w:val="24"/>
                          <w:szCs w:val="24"/>
                        </w:rPr>
                        <w:t>puandır.</w:t>
                      </w:r>
                      <w:r>
                        <w:rPr>
                          <w:rFonts w:ascii="Times New Roman" w:hAnsi="Times New Roman" w:cs="Times New Roman"/>
                          <w:sz w:val="24"/>
                          <w:szCs w:val="24"/>
                        </w:rPr>
                        <w:t xml:space="preserve"> </w:t>
                      </w:r>
                      <w:r w:rsidRPr="004B76E2">
                        <w:rPr>
                          <w:rFonts w:ascii="Times New Roman" w:hAnsi="Times New Roman" w:cs="Times New Roman"/>
                          <w:sz w:val="24"/>
                          <w:szCs w:val="24"/>
                        </w:rPr>
                        <w:t>Türkiye’nin puanı 475’tir. Türkiy</w:t>
                      </w:r>
                      <w:r>
                        <w:rPr>
                          <w:rFonts w:ascii="Times New Roman" w:hAnsi="Times New Roman" w:cs="Times New Roman"/>
                          <w:sz w:val="24"/>
                          <w:szCs w:val="24"/>
                        </w:rPr>
                        <w:t xml:space="preserve">e’nin okuma becerisi puanı OECD </w:t>
                      </w:r>
                      <w:r w:rsidRPr="004B76E2">
                        <w:rPr>
                          <w:rFonts w:ascii="Times New Roman" w:hAnsi="Times New Roman" w:cs="Times New Roman"/>
                          <w:sz w:val="24"/>
                          <w:szCs w:val="24"/>
                        </w:rPr>
                        <w:t>üyesi ülkeler ortalamasının altındadır.</w:t>
                      </w:r>
                    </w:p>
                    <w:p w:rsidR="00D71437" w:rsidRDefault="00D71437" w:rsidP="00D71437"/>
                  </w:txbxContent>
                </v:textbox>
              </v:shape>
            </w:pict>
          </mc:Fallback>
        </mc:AlternateContent>
      </w:r>
      <w:r w:rsidR="00D71437" w:rsidRPr="00F9794B">
        <w:rPr>
          <w:rFonts w:ascii="Times New Roman" w:hAnsi="Times New Roman" w:cs="Times New Roman"/>
          <w:i/>
          <w:sz w:val="24"/>
          <w:szCs w:val="24"/>
        </w:rPr>
        <w:t xml:space="preserve">                                                                                          </w:t>
      </w:r>
    </w:p>
    <w:p w:rsidR="00D71437" w:rsidRPr="00F9794B" w:rsidRDefault="00D71437" w:rsidP="00D71437">
      <w:pPr>
        <w:autoSpaceDE w:val="0"/>
        <w:autoSpaceDN w:val="0"/>
        <w:adjustRightInd w:val="0"/>
        <w:spacing w:after="0" w:line="360" w:lineRule="auto"/>
        <w:jc w:val="both"/>
        <w:rPr>
          <w:rFonts w:ascii="Times New Roman" w:hAnsi="Times New Roman" w:cs="Times New Roman"/>
          <w:sz w:val="24"/>
          <w:szCs w:val="24"/>
        </w:rPr>
      </w:pPr>
    </w:p>
    <w:p w:rsidR="00D71437" w:rsidRPr="00F9794B" w:rsidRDefault="00D71437" w:rsidP="00D71437">
      <w:pPr>
        <w:autoSpaceDE w:val="0"/>
        <w:autoSpaceDN w:val="0"/>
        <w:adjustRightInd w:val="0"/>
        <w:spacing w:after="0" w:line="360" w:lineRule="auto"/>
        <w:jc w:val="both"/>
        <w:rPr>
          <w:rFonts w:ascii="Times New Roman" w:hAnsi="Times New Roman" w:cs="Times New Roman"/>
          <w:sz w:val="24"/>
          <w:szCs w:val="24"/>
        </w:rPr>
      </w:pPr>
    </w:p>
    <w:p w:rsidR="00D71437" w:rsidRPr="00F9794B" w:rsidRDefault="00D71437" w:rsidP="00D71437">
      <w:pPr>
        <w:autoSpaceDE w:val="0"/>
        <w:autoSpaceDN w:val="0"/>
        <w:adjustRightInd w:val="0"/>
        <w:spacing w:after="0" w:line="360" w:lineRule="auto"/>
        <w:jc w:val="both"/>
        <w:rPr>
          <w:rFonts w:ascii="Times New Roman" w:hAnsi="Times New Roman" w:cs="Times New Roman"/>
          <w:sz w:val="24"/>
          <w:szCs w:val="24"/>
        </w:rPr>
      </w:pPr>
    </w:p>
    <w:p w:rsidR="00D71437" w:rsidRPr="00F9794B" w:rsidRDefault="00D71437" w:rsidP="00D71437">
      <w:pPr>
        <w:autoSpaceDE w:val="0"/>
        <w:autoSpaceDN w:val="0"/>
        <w:adjustRightInd w:val="0"/>
        <w:spacing w:after="0" w:line="360" w:lineRule="auto"/>
        <w:jc w:val="both"/>
        <w:rPr>
          <w:rFonts w:ascii="Times New Roman" w:hAnsi="Times New Roman" w:cs="Times New Roman"/>
          <w:sz w:val="24"/>
          <w:szCs w:val="24"/>
        </w:rPr>
      </w:pPr>
    </w:p>
    <w:p w:rsidR="00D71437" w:rsidRPr="00F9794B" w:rsidRDefault="00D71437" w:rsidP="00D71437">
      <w:pPr>
        <w:autoSpaceDE w:val="0"/>
        <w:autoSpaceDN w:val="0"/>
        <w:adjustRightInd w:val="0"/>
        <w:spacing w:after="0" w:line="360" w:lineRule="auto"/>
        <w:jc w:val="both"/>
        <w:rPr>
          <w:rFonts w:ascii="Times New Roman" w:hAnsi="Times New Roman" w:cs="Times New Roman"/>
          <w:sz w:val="24"/>
          <w:szCs w:val="24"/>
        </w:rPr>
      </w:pPr>
    </w:p>
    <w:p w:rsidR="00B93044" w:rsidRDefault="00B93044" w:rsidP="00D71437">
      <w:pPr>
        <w:autoSpaceDE w:val="0"/>
        <w:autoSpaceDN w:val="0"/>
        <w:adjustRightInd w:val="0"/>
        <w:spacing w:after="0" w:line="360" w:lineRule="auto"/>
        <w:jc w:val="both"/>
        <w:rPr>
          <w:rFonts w:ascii="Times New Roman" w:hAnsi="Times New Roman" w:cs="Times New Roman"/>
          <w:sz w:val="24"/>
          <w:szCs w:val="24"/>
        </w:rPr>
      </w:pPr>
    </w:p>
    <w:p w:rsidR="00D71437" w:rsidRDefault="00D71437" w:rsidP="00D71437">
      <w:pPr>
        <w:autoSpaceDE w:val="0"/>
        <w:autoSpaceDN w:val="0"/>
        <w:adjustRightInd w:val="0"/>
        <w:spacing w:after="0" w:line="360" w:lineRule="auto"/>
        <w:jc w:val="both"/>
        <w:rPr>
          <w:rFonts w:ascii="Times New Roman" w:hAnsi="Times New Roman" w:cs="Times New Roman"/>
          <w:i/>
          <w:color w:val="FF0000"/>
          <w:sz w:val="24"/>
          <w:szCs w:val="24"/>
        </w:rPr>
      </w:pPr>
      <w:r w:rsidRPr="00F9794B">
        <w:rPr>
          <w:rFonts w:ascii="Times New Roman" w:hAnsi="Times New Roman" w:cs="Times New Roman"/>
          <w:sz w:val="24"/>
          <w:szCs w:val="24"/>
        </w:rPr>
        <w:t xml:space="preserve">                                                         </w:t>
      </w:r>
      <w:r w:rsidR="00B93044">
        <w:rPr>
          <w:rFonts w:ascii="Times New Roman" w:hAnsi="Times New Roman" w:cs="Times New Roman"/>
          <w:sz w:val="24"/>
          <w:szCs w:val="24"/>
        </w:rPr>
        <w:t xml:space="preserve">                       </w:t>
      </w:r>
      <w:r w:rsidRPr="00F9794B">
        <w:rPr>
          <w:rFonts w:ascii="Times New Roman" w:hAnsi="Times New Roman" w:cs="Times New Roman"/>
          <w:sz w:val="24"/>
          <w:szCs w:val="24"/>
        </w:rPr>
        <w:t xml:space="preserve">   </w:t>
      </w:r>
      <w:r w:rsidRPr="00E562E4">
        <w:rPr>
          <w:rFonts w:ascii="Times New Roman" w:hAnsi="Times New Roman" w:cs="Times New Roman"/>
          <w:i/>
          <w:color w:val="FF0000"/>
          <w:sz w:val="24"/>
          <w:szCs w:val="24"/>
        </w:rPr>
        <w:t>En Düşük Puana Sahip Ülkeler</w:t>
      </w:r>
    </w:p>
    <w:p w:rsidR="00D71437" w:rsidRPr="00F9794B" w:rsidRDefault="00D71437" w:rsidP="00E562E4">
      <w:pPr>
        <w:autoSpaceDE w:val="0"/>
        <w:autoSpaceDN w:val="0"/>
        <w:adjustRightInd w:val="0"/>
        <w:jc w:val="center"/>
        <w:rPr>
          <w:rFonts w:ascii="Times New Roman" w:hAnsi="Times New Roman" w:cs="Times New Roman"/>
          <w:b/>
          <w:sz w:val="24"/>
          <w:szCs w:val="24"/>
        </w:rPr>
      </w:pPr>
      <w:r w:rsidRPr="00F9794B">
        <w:rPr>
          <w:rFonts w:ascii="Times New Roman" w:hAnsi="Times New Roman" w:cs="Times New Roman"/>
          <w:noProof/>
          <w:sz w:val="24"/>
          <w:szCs w:val="24"/>
          <w:lang w:eastAsia="tr-TR"/>
        </w:rPr>
        <w:drawing>
          <wp:inline distT="0" distB="0" distL="0" distR="0" wp14:anchorId="24D8F08B" wp14:editId="3190BB0C">
            <wp:extent cx="3636334" cy="1669311"/>
            <wp:effectExtent l="0" t="0" r="254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3985" t="22645" r="11255" b="7453"/>
                    <a:stretch/>
                  </pic:blipFill>
                  <pic:spPr bwMode="auto">
                    <a:xfrm>
                      <a:off x="0" y="0"/>
                      <a:ext cx="3643989" cy="1672825"/>
                    </a:xfrm>
                    <a:prstGeom prst="rect">
                      <a:avLst/>
                    </a:prstGeom>
                    <a:ln>
                      <a:noFill/>
                    </a:ln>
                    <a:extLst>
                      <a:ext uri="{53640926-AAD7-44D8-BBD7-CCE9431645EC}">
                        <a14:shadowObscured xmlns:a14="http://schemas.microsoft.com/office/drawing/2010/main"/>
                      </a:ext>
                    </a:extLst>
                  </pic:spPr>
                </pic:pic>
              </a:graphicData>
            </a:graphic>
          </wp:inline>
        </w:drawing>
      </w:r>
    </w:p>
    <w:p w:rsidR="00E562E4" w:rsidRPr="000833F5" w:rsidRDefault="00E562E4" w:rsidP="00E562E4">
      <w:pPr>
        <w:autoSpaceDE w:val="0"/>
        <w:autoSpaceDN w:val="0"/>
        <w:adjustRightInd w:val="0"/>
        <w:jc w:val="both"/>
        <w:rPr>
          <w:rFonts w:ascii="Times New Roman" w:hAnsi="Times New Roman" w:cs="Times New Roman"/>
          <w:bCs/>
        </w:rPr>
      </w:pPr>
      <w:r w:rsidRPr="000833F5">
        <w:rPr>
          <w:rFonts w:ascii="Times New Roman" w:hAnsi="Times New Roman" w:cs="Times New Roman"/>
          <w:b/>
          <w:bCs/>
        </w:rPr>
        <w:t xml:space="preserve">Grafik 7. </w:t>
      </w:r>
      <w:r w:rsidRPr="000833F5">
        <w:rPr>
          <w:rFonts w:ascii="Times New Roman" w:hAnsi="Times New Roman" w:cs="Times New Roman"/>
          <w:bCs/>
        </w:rPr>
        <w:t>Türkiye ile Alt ve Üst Sıralardaki Ülkelerin Okuma Performansı Ortalama Puanları</w:t>
      </w:r>
    </w:p>
    <w:p w:rsidR="00D71437" w:rsidRPr="00F9794B" w:rsidRDefault="00D71437" w:rsidP="00B93044">
      <w:pPr>
        <w:autoSpaceDE w:val="0"/>
        <w:autoSpaceDN w:val="0"/>
        <w:adjustRightInd w:val="0"/>
        <w:spacing w:after="0"/>
        <w:jc w:val="center"/>
        <w:rPr>
          <w:rFonts w:ascii="Times New Roman" w:hAnsi="Times New Roman" w:cs="Times New Roman"/>
          <w:b/>
          <w:sz w:val="24"/>
          <w:szCs w:val="24"/>
        </w:rPr>
      </w:pPr>
      <w:r w:rsidRPr="00F9794B">
        <w:rPr>
          <w:rFonts w:ascii="Times New Roman" w:hAnsi="Times New Roman" w:cs="Times New Roman"/>
          <w:b/>
          <w:noProof/>
          <w:sz w:val="24"/>
          <w:szCs w:val="24"/>
          <w:lang w:eastAsia="tr-TR"/>
        </w:rPr>
        <w:drawing>
          <wp:inline distT="0" distB="0" distL="0" distR="0" wp14:anchorId="57C7FBAF" wp14:editId="2E0F427D">
            <wp:extent cx="5571461" cy="2456121"/>
            <wp:effectExtent l="0" t="0" r="0" b="1905"/>
            <wp:docPr id="5" name="Resim 4"/>
            <wp:cNvGraphicFramePr/>
            <a:graphic xmlns:a="http://schemas.openxmlformats.org/drawingml/2006/main">
              <a:graphicData uri="http://schemas.openxmlformats.org/drawingml/2006/picture">
                <pic:pic xmlns:pic="http://schemas.openxmlformats.org/drawingml/2006/picture">
                  <pic:nvPicPr>
                    <pic:cNvPr id="5" name="Resim 4"/>
                    <pic:cNvPicPr/>
                  </pic:nvPicPr>
                  <pic:blipFill>
                    <a:blip r:embed="rId53"/>
                    <a:srcRect/>
                    <a:stretch>
                      <a:fillRect/>
                    </a:stretch>
                  </pic:blipFill>
                  <pic:spPr bwMode="auto">
                    <a:xfrm>
                      <a:off x="0" y="0"/>
                      <a:ext cx="5590033" cy="2464308"/>
                    </a:xfrm>
                    <a:prstGeom prst="rect">
                      <a:avLst/>
                    </a:prstGeom>
                    <a:noFill/>
                    <a:ln w="9525">
                      <a:noFill/>
                      <a:miter lim="800000"/>
                      <a:headEnd/>
                      <a:tailEnd/>
                    </a:ln>
                  </pic:spPr>
                </pic:pic>
              </a:graphicData>
            </a:graphic>
          </wp:inline>
        </w:drawing>
      </w:r>
    </w:p>
    <w:p w:rsidR="00D71437" w:rsidRPr="000833F5" w:rsidRDefault="00E562E4" w:rsidP="00D71437">
      <w:pPr>
        <w:autoSpaceDE w:val="0"/>
        <w:autoSpaceDN w:val="0"/>
        <w:adjustRightInd w:val="0"/>
        <w:spacing w:after="0"/>
        <w:jc w:val="center"/>
        <w:rPr>
          <w:rFonts w:ascii="Times New Roman" w:hAnsi="Times New Roman" w:cs="Times New Roman"/>
        </w:rPr>
      </w:pPr>
      <w:r w:rsidRPr="000833F5">
        <w:rPr>
          <w:rFonts w:ascii="Times New Roman" w:hAnsi="Times New Roman" w:cs="Times New Roman"/>
          <w:b/>
          <w:bCs/>
        </w:rPr>
        <w:t>Grafik 8.</w:t>
      </w:r>
      <w:r w:rsidRPr="000833F5">
        <w:rPr>
          <w:rFonts w:ascii="Times New Roman" w:hAnsi="Times New Roman" w:cs="Times New Roman"/>
          <w:bCs/>
        </w:rPr>
        <w:t xml:space="preserve"> </w:t>
      </w:r>
      <w:r w:rsidR="00D71437" w:rsidRPr="000833F5">
        <w:rPr>
          <w:rFonts w:ascii="Times New Roman" w:hAnsi="Times New Roman" w:cs="Times New Roman"/>
          <w:bCs/>
        </w:rPr>
        <w:t>PISA 2012 Türkiye Analizi - Okuma</w:t>
      </w:r>
    </w:p>
    <w:p w:rsidR="00D71437" w:rsidRPr="00F9794B" w:rsidRDefault="005C22BA" w:rsidP="00444504">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9. </w:t>
      </w:r>
      <w:r w:rsidR="00E562E4">
        <w:rPr>
          <w:rFonts w:ascii="Times New Roman" w:hAnsi="Times New Roman" w:cs="Times New Roman"/>
          <w:b/>
          <w:bCs/>
          <w:sz w:val="24"/>
          <w:szCs w:val="24"/>
        </w:rPr>
        <w:t>Kız Öğrenciler v</w:t>
      </w:r>
      <w:r w:rsidR="00E562E4" w:rsidRPr="00F9794B">
        <w:rPr>
          <w:rFonts w:ascii="Times New Roman" w:hAnsi="Times New Roman" w:cs="Times New Roman"/>
          <w:b/>
          <w:bCs/>
          <w:sz w:val="24"/>
          <w:szCs w:val="24"/>
        </w:rPr>
        <w:t>e Erkek Öğrenciler Hayata Eşit Şekilde Hazırlanıyorlar Mı?</w:t>
      </w:r>
    </w:p>
    <w:p w:rsidR="00D71437" w:rsidRPr="00F9794B" w:rsidRDefault="00D71437" w:rsidP="00E562E4">
      <w:pPr>
        <w:autoSpaceDE w:val="0"/>
        <w:autoSpaceDN w:val="0"/>
        <w:adjustRightInd w:val="0"/>
        <w:spacing w:line="360" w:lineRule="auto"/>
        <w:ind w:firstLine="708"/>
        <w:jc w:val="both"/>
        <w:rPr>
          <w:rFonts w:ascii="Times New Roman" w:hAnsi="Times New Roman" w:cs="Times New Roman"/>
          <w:sz w:val="24"/>
          <w:szCs w:val="24"/>
        </w:rPr>
      </w:pPr>
      <w:proofErr w:type="spellStart"/>
      <w:r w:rsidRPr="00F9794B">
        <w:rPr>
          <w:rFonts w:ascii="Times New Roman" w:hAnsi="Times New Roman" w:cs="Times New Roman"/>
          <w:sz w:val="24"/>
          <w:szCs w:val="24"/>
        </w:rPr>
        <w:t>PISA’da</w:t>
      </w:r>
      <w:proofErr w:type="spellEnd"/>
      <w:r w:rsidRPr="00F9794B">
        <w:rPr>
          <w:rFonts w:ascii="Times New Roman" w:hAnsi="Times New Roman" w:cs="Times New Roman"/>
          <w:sz w:val="24"/>
          <w:szCs w:val="24"/>
        </w:rPr>
        <w:t xml:space="preserve"> ölçülen temel alanlarda kız ve erkek öğrencilerin performanslarının farklılaşma düzeyi </w:t>
      </w:r>
      <w:r w:rsidRPr="00EF1586">
        <w:rPr>
          <w:rFonts w:ascii="Times New Roman" w:hAnsi="Times New Roman" w:cs="Times New Roman"/>
          <w:i/>
          <w:sz w:val="24"/>
          <w:szCs w:val="24"/>
        </w:rPr>
        <w:t>‘cinsiyet açığı’</w:t>
      </w:r>
      <w:r w:rsidRPr="00F9794B">
        <w:rPr>
          <w:rFonts w:ascii="Times New Roman" w:hAnsi="Times New Roman" w:cs="Times New Roman"/>
          <w:sz w:val="24"/>
          <w:szCs w:val="24"/>
        </w:rPr>
        <w:t xml:space="preserve"> ile ifade edilmektedir. </w:t>
      </w:r>
      <w:r w:rsidR="00444504" w:rsidRPr="00F9794B">
        <w:rPr>
          <w:rFonts w:ascii="Times New Roman" w:hAnsi="Times New Roman" w:cs="Times New Roman"/>
          <w:sz w:val="24"/>
          <w:szCs w:val="24"/>
        </w:rPr>
        <w:t xml:space="preserve">Cinsiyet açığının istatistiksel </w:t>
      </w:r>
      <w:r w:rsidRPr="00F9794B">
        <w:rPr>
          <w:rFonts w:ascii="Times New Roman" w:hAnsi="Times New Roman" w:cs="Times New Roman"/>
          <w:sz w:val="24"/>
          <w:szCs w:val="24"/>
        </w:rPr>
        <w:t>olarak manidar düzeyde olması durumu, kız ve erkek öğrencilerin sunulan eğitim hizmetlerinden eşit şekilde yararlanmadıkları, dolayısıyla hayata eşit şekilde hazırlanmadıkları şeklinde değerlendirilmektedir.</w:t>
      </w:r>
    </w:p>
    <w:p w:rsidR="00D71437" w:rsidRPr="00F9794B" w:rsidRDefault="00EF1586" w:rsidP="00F66A5A">
      <w:pPr>
        <w:autoSpaceDE w:val="0"/>
        <w:autoSpaceDN w:val="0"/>
        <w:adjustRightInd w:val="0"/>
        <w:spacing w:line="360" w:lineRule="auto"/>
        <w:ind w:firstLine="708"/>
        <w:jc w:val="both"/>
        <w:rPr>
          <w:rFonts w:ascii="Times New Roman" w:hAnsi="Times New Roman" w:cs="Times New Roman"/>
          <w:sz w:val="24"/>
          <w:szCs w:val="24"/>
        </w:rPr>
      </w:pPr>
      <w:r w:rsidRPr="00F9794B">
        <w:rPr>
          <w:rFonts w:ascii="Times New Roman" w:hAnsi="Times New Roman" w:cs="Times New Roman"/>
          <w:sz w:val="24"/>
          <w:szCs w:val="24"/>
        </w:rPr>
        <w:t xml:space="preserve">PISA 2012 </w:t>
      </w:r>
      <w:r>
        <w:rPr>
          <w:rFonts w:ascii="Times New Roman" w:hAnsi="Times New Roman" w:cs="Times New Roman"/>
          <w:sz w:val="24"/>
          <w:szCs w:val="24"/>
        </w:rPr>
        <w:t>m</w:t>
      </w:r>
      <w:r w:rsidR="00D71437" w:rsidRPr="00F9794B">
        <w:rPr>
          <w:rFonts w:ascii="Times New Roman" w:hAnsi="Times New Roman" w:cs="Times New Roman"/>
          <w:sz w:val="24"/>
          <w:szCs w:val="24"/>
        </w:rPr>
        <w:t xml:space="preserve">atematik okuryazarlığı </w:t>
      </w:r>
      <w:r>
        <w:rPr>
          <w:rFonts w:ascii="Times New Roman" w:hAnsi="Times New Roman" w:cs="Times New Roman"/>
          <w:sz w:val="24"/>
          <w:szCs w:val="24"/>
        </w:rPr>
        <w:t xml:space="preserve">ve </w:t>
      </w:r>
      <w:r w:rsidRPr="00F9794B">
        <w:rPr>
          <w:rFonts w:ascii="Times New Roman" w:hAnsi="Times New Roman" w:cs="Times New Roman"/>
          <w:sz w:val="24"/>
          <w:szCs w:val="24"/>
        </w:rPr>
        <w:t xml:space="preserve">fen okuryazarlığı alanında </w:t>
      </w:r>
      <w:r w:rsidR="00D71437" w:rsidRPr="00F9794B">
        <w:rPr>
          <w:rFonts w:ascii="Times New Roman" w:hAnsi="Times New Roman" w:cs="Times New Roman"/>
          <w:sz w:val="24"/>
          <w:szCs w:val="24"/>
        </w:rPr>
        <w:t>ortalama performans puanlarında erkek öğrencilerin performans puanları ortalaması, kız öğrencilerin ortalamasından daha yüksektir. Gerek OECD üyesi ülkeler ortalamasına gerek katılımcı tüm ülkeler ortalamasına göre manidar düzeyde cinsiyet açığı oluştuğu görülmektedir.</w:t>
      </w:r>
      <w:r w:rsidR="00F66A5A">
        <w:rPr>
          <w:rFonts w:ascii="Times New Roman" w:hAnsi="Times New Roman" w:cs="Times New Roman"/>
          <w:sz w:val="24"/>
          <w:szCs w:val="24"/>
        </w:rPr>
        <w:t xml:space="preserve"> </w:t>
      </w:r>
      <w:r w:rsidR="00D71437" w:rsidRPr="00F9794B">
        <w:rPr>
          <w:rFonts w:ascii="Times New Roman" w:hAnsi="Times New Roman" w:cs="Times New Roman"/>
          <w:sz w:val="24"/>
          <w:szCs w:val="24"/>
        </w:rPr>
        <w:t>PISA 2012 okuma becerileri alanında, hem tüm katılımcı ülkeler genelinde hem OECD üyesi ülkeler genelinde, kız öğrencilerin ortalama performansı erkek öğrencilerden daha yüksektir. OECD üyesi olsun ya da olmasın, PISA 2012’ye katılan ülkelerin tamamında okuma becerileri alanında, kız öğrenciler lehine manidar düzeyde cinsiyet açığı bulunmaktadır.</w:t>
      </w:r>
    </w:p>
    <w:p w:rsidR="00BC3240" w:rsidRDefault="00F66A5A" w:rsidP="00EF1586">
      <w:pPr>
        <w:autoSpaceDE w:val="0"/>
        <w:autoSpaceDN w:val="0"/>
        <w:adjustRightInd w:val="0"/>
        <w:spacing w:line="360" w:lineRule="auto"/>
        <w:ind w:firstLine="708"/>
        <w:jc w:val="both"/>
        <w:rPr>
          <w:rFonts w:ascii="Times New Roman" w:hAnsi="Times New Roman" w:cs="Times New Roman"/>
          <w:sz w:val="24"/>
          <w:szCs w:val="24"/>
        </w:rPr>
      </w:pPr>
      <w:r w:rsidRPr="00F9794B">
        <w:rPr>
          <w:rFonts w:ascii="Times New Roman" w:hAnsi="Times New Roman" w:cs="Times New Roman"/>
          <w:b/>
          <w:noProof/>
          <w:sz w:val="24"/>
          <w:szCs w:val="24"/>
          <w:lang w:eastAsia="tr-TR"/>
        </w:rPr>
        <mc:AlternateContent>
          <mc:Choice Requires="wps">
            <w:drawing>
              <wp:anchor distT="0" distB="0" distL="114300" distR="114300" simplePos="0" relativeHeight="251688960" behindDoc="0" locked="0" layoutInCell="1" allowOverlap="1" wp14:anchorId="2A5845B7" wp14:editId="17774291">
                <wp:simplePos x="0" y="0"/>
                <wp:positionH relativeFrom="column">
                  <wp:posOffset>4235450</wp:posOffset>
                </wp:positionH>
                <wp:positionV relativeFrom="paragraph">
                  <wp:posOffset>870585</wp:posOffset>
                </wp:positionV>
                <wp:extent cx="1679575" cy="1201420"/>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1679575" cy="1201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2E4" w:rsidRPr="00AC6539" w:rsidRDefault="00E562E4" w:rsidP="00E562E4">
                            <w:pPr>
                              <w:pStyle w:val="NormalWeb"/>
                              <w:spacing w:before="0" w:beforeAutospacing="0" w:after="0" w:afterAutospacing="0" w:line="276" w:lineRule="auto"/>
                            </w:pPr>
                            <w:r w:rsidRPr="00AC6539">
                              <w:rPr>
                                <w:rFonts w:eastAsiaTheme="minorEastAsia"/>
                                <w:bCs/>
                                <w:color w:val="000000" w:themeColor="text1"/>
                                <w:kern w:val="24"/>
                              </w:rPr>
                              <w:t>Türkiye’de öğrencilerin yaklaşık %83’ü okulda mutlu olduğunu belirtmiştir</w:t>
                            </w:r>
                            <w:r>
                              <w:rPr>
                                <w:rFonts w:eastAsiaTheme="minorEastAsia"/>
                                <w:bCs/>
                                <w:color w:val="000000" w:themeColor="text1"/>
                                <w:kern w:val="24"/>
                              </w:rPr>
                              <w:t>.</w:t>
                            </w:r>
                          </w:p>
                          <w:p w:rsidR="00E562E4" w:rsidRPr="00AC6539" w:rsidRDefault="00E562E4" w:rsidP="00E562E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 o:spid="_x0000_s1034" type="#_x0000_t202" style="position:absolute;left:0;text-align:left;margin-left:333.5pt;margin-top:68.55pt;width:132.25pt;height:9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" filled="f" stroked="f" strokeweight=".5pt">
                <v:textbox>
                  <w:txbxContent>
                    <w:p w:rsidR="00E562E4" w:rsidRPr="00AC6539" w:rsidRDefault="00E562E4" w:rsidP="00E562E4">
                      <w:pPr>
                        <w:pStyle w:val="NormalWeb"/>
                        <w:spacing w:before="0" w:beforeAutospacing="0" w:after="0" w:afterAutospacing="0" w:line="276" w:lineRule="auto"/>
                      </w:pPr>
                      <w:r w:rsidRPr="00AC6539">
                        <w:rPr>
                          <w:rFonts w:eastAsiaTheme="minorEastAsia"/>
                          <w:bCs/>
                          <w:color w:val="000000" w:themeColor="text1"/>
                          <w:kern w:val="24"/>
                        </w:rPr>
                        <w:t>Türkiye’de öğrencilerin yaklaşık %83’ü okulda mutlu olduğunu belirtmiştir</w:t>
                      </w:r>
                      <w:r>
                        <w:rPr>
                          <w:rFonts w:eastAsiaTheme="minorEastAsia"/>
                          <w:bCs/>
                          <w:color w:val="000000" w:themeColor="text1"/>
                          <w:kern w:val="24"/>
                        </w:rPr>
                        <w:t>.</w:t>
                      </w:r>
                    </w:p>
                    <w:p w:rsidR="00E562E4" w:rsidRPr="00AC6539" w:rsidRDefault="00E562E4" w:rsidP="00E562E4">
                      <w:pPr>
                        <w:rPr>
                          <w:rFonts w:ascii="Times New Roman" w:hAnsi="Times New Roman" w:cs="Times New Roman"/>
                          <w:sz w:val="24"/>
                          <w:szCs w:val="24"/>
                        </w:rPr>
                      </w:pPr>
                    </w:p>
                  </w:txbxContent>
                </v:textbox>
              </v:shape>
            </w:pict>
          </mc:Fallback>
        </mc:AlternateContent>
      </w:r>
      <w:r w:rsidR="00D71437" w:rsidRPr="00F9794B">
        <w:rPr>
          <w:rFonts w:ascii="Times New Roman" w:hAnsi="Times New Roman" w:cs="Times New Roman"/>
          <w:sz w:val="24"/>
          <w:szCs w:val="24"/>
        </w:rPr>
        <w:t>Ayrıca her bir yeterlik düzeyinde de okul öncesi eğitim almamış öğrenciler çoğunluk oluşturmakla birlikte, okul öncesi eğitim alma süresi arttıkça üst yeterlik düzeylerindeki öğrenci oranları</w:t>
      </w:r>
      <w:r w:rsidR="00783CC7" w:rsidRPr="00F9794B">
        <w:rPr>
          <w:rFonts w:ascii="Times New Roman" w:hAnsi="Times New Roman" w:cs="Times New Roman"/>
          <w:sz w:val="24"/>
          <w:szCs w:val="24"/>
        </w:rPr>
        <w:t>nda artış olduğu görülmektedir.</w:t>
      </w:r>
    </w:p>
    <w:p w:rsidR="00E562E4" w:rsidRDefault="00F66A5A" w:rsidP="00E562E4">
      <w:pPr>
        <w:autoSpaceDE w:val="0"/>
        <w:autoSpaceDN w:val="0"/>
        <w:adjustRightInd w:val="0"/>
        <w:spacing w:after="0"/>
        <w:jc w:val="center"/>
        <w:rPr>
          <w:rFonts w:ascii="Times New Roman" w:hAnsi="Times New Roman" w:cs="Times New Roman"/>
          <w:b/>
          <w:bCs/>
          <w:sz w:val="24"/>
          <w:szCs w:val="24"/>
        </w:rPr>
      </w:pPr>
      <w:r w:rsidRPr="00F9794B">
        <w:rPr>
          <w:rFonts w:ascii="Times New Roman" w:hAnsi="Times New Roman" w:cs="Times New Roman"/>
          <w:b/>
          <w:noProof/>
          <w:sz w:val="24"/>
          <w:szCs w:val="24"/>
          <w:lang w:eastAsia="tr-TR"/>
        </w:rPr>
        <w:drawing>
          <wp:anchor distT="0" distB="0" distL="114300" distR="114300" simplePos="0" relativeHeight="251691008" behindDoc="1" locked="0" layoutInCell="1" allowOverlap="1" wp14:anchorId="2BFF5A20" wp14:editId="7E31410F">
            <wp:simplePos x="0" y="0"/>
            <wp:positionH relativeFrom="column">
              <wp:posOffset>524510</wp:posOffset>
            </wp:positionH>
            <wp:positionV relativeFrom="paragraph">
              <wp:posOffset>15875</wp:posOffset>
            </wp:positionV>
            <wp:extent cx="3434080" cy="1020445"/>
            <wp:effectExtent l="0" t="0" r="0" b="8255"/>
            <wp:wrapTight wrapText="bothSides">
              <wp:wrapPolygon edited="0">
                <wp:start x="0" y="0"/>
                <wp:lineTo x="0" y="21371"/>
                <wp:lineTo x="21448" y="21371"/>
                <wp:lineTo x="21448" y="0"/>
                <wp:lineTo x="0" y="0"/>
              </wp:wrapPolygon>
            </wp:wrapTight>
            <wp:docPr id="8" name="Resim 7"/>
            <wp:cNvGraphicFramePr/>
            <a:graphic xmlns:a="http://schemas.openxmlformats.org/drawingml/2006/main">
              <a:graphicData uri="http://schemas.openxmlformats.org/drawingml/2006/picture">
                <pic:pic xmlns:pic="http://schemas.openxmlformats.org/drawingml/2006/picture">
                  <pic:nvPicPr>
                    <pic:cNvPr id="8" name="Resim 7"/>
                    <pic:cNvPicPr/>
                  </pic:nvPicPr>
                  <pic:blipFill rotWithShape="1">
                    <a:blip r:embed="rId54">
                      <a:extLst>
                        <a:ext uri="{28A0092B-C50C-407E-A947-70E740481C1C}">
                          <a14:useLocalDpi xmlns:a14="http://schemas.microsoft.com/office/drawing/2010/main" val="0"/>
                        </a:ext>
                      </a:extLst>
                    </a:blip>
                    <a:srcRect l="2703" t="9353" r="10341" b="7169"/>
                    <a:stretch/>
                  </pic:blipFill>
                  <pic:spPr bwMode="auto">
                    <a:xfrm>
                      <a:off x="0" y="0"/>
                      <a:ext cx="3434080"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62E4" w:rsidRDefault="00E562E4" w:rsidP="00E562E4">
      <w:pPr>
        <w:autoSpaceDE w:val="0"/>
        <w:autoSpaceDN w:val="0"/>
        <w:adjustRightInd w:val="0"/>
        <w:spacing w:after="0"/>
        <w:jc w:val="center"/>
        <w:rPr>
          <w:rFonts w:ascii="Times New Roman" w:hAnsi="Times New Roman" w:cs="Times New Roman"/>
          <w:b/>
          <w:bCs/>
          <w:sz w:val="24"/>
          <w:szCs w:val="24"/>
        </w:rPr>
      </w:pPr>
    </w:p>
    <w:p w:rsidR="00E562E4" w:rsidRDefault="00E562E4" w:rsidP="00E562E4">
      <w:pPr>
        <w:autoSpaceDE w:val="0"/>
        <w:autoSpaceDN w:val="0"/>
        <w:adjustRightInd w:val="0"/>
        <w:spacing w:after="0"/>
        <w:jc w:val="center"/>
        <w:rPr>
          <w:rFonts w:ascii="Times New Roman" w:hAnsi="Times New Roman" w:cs="Times New Roman"/>
          <w:b/>
          <w:bCs/>
          <w:sz w:val="24"/>
          <w:szCs w:val="24"/>
        </w:rPr>
      </w:pPr>
    </w:p>
    <w:p w:rsidR="00E562E4" w:rsidRDefault="00E562E4" w:rsidP="00E562E4">
      <w:pPr>
        <w:autoSpaceDE w:val="0"/>
        <w:autoSpaceDN w:val="0"/>
        <w:adjustRightInd w:val="0"/>
        <w:spacing w:after="0"/>
        <w:jc w:val="center"/>
        <w:rPr>
          <w:rFonts w:ascii="Times New Roman" w:hAnsi="Times New Roman" w:cs="Times New Roman"/>
          <w:b/>
          <w:bCs/>
          <w:sz w:val="24"/>
          <w:szCs w:val="24"/>
        </w:rPr>
      </w:pPr>
    </w:p>
    <w:p w:rsidR="00E562E4" w:rsidRDefault="00E562E4" w:rsidP="00E562E4">
      <w:pPr>
        <w:autoSpaceDE w:val="0"/>
        <w:autoSpaceDN w:val="0"/>
        <w:adjustRightInd w:val="0"/>
        <w:spacing w:after="0"/>
        <w:jc w:val="center"/>
        <w:rPr>
          <w:rFonts w:ascii="Times New Roman" w:hAnsi="Times New Roman" w:cs="Times New Roman"/>
          <w:b/>
          <w:bCs/>
          <w:sz w:val="24"/>
          <w:szCs w:val="24"/>
        </w:rPr>
      </w:pPr>
    </w:p>
    <w:p w:rsidR="00E562E4" w:rsidRDefault="00E562E4" w:rsidP="00E562E4">
      <w:pPr>
        <w:autoSpaceDE w:val="0"/>
        <w:autoSpaceDN w:val="0"/>
        <w:adjustRightInd w:val="0"/>
        <w:spacing w:after="0"/>
        <w:jc w:val="center"/>
        <w:rPr>
          <w:rFonts w:ascii="Times New Roman" w:hAnsi="Times New Roman" w:cs="Times New Roman"/>
          <w:b/>
          <w:bCs/>
          <w:sz w:val="24"/>
          <w:szCs w:val="24"/>
        </w:rPr>
      </w:pPr>
    </w:p>
    <w:p w:rsidR="00E562E4" w:rsidRPr="000833F5" w:rsidRDefault="00E562E4" w:rsidP="00E562E4">
      <w:pPr>
        <w:autoSpaceDE w:val="0"/>
        <w:autoSpaceDN w:val="0"/>
        <w:adjustRightInd w:val="0"/>
        <w:spacing w:after="0"/>
        <w:jc w:val="center"/>
        <w:rPr>
          <w:rFonts w:ascii="Times New Roman" w:hAnsi="Times New Roman" w:cs="Times New Roman"/>
        </w:rPr>
      </w:pPr>
      <w:r w:rsidRPr="000833F5">
        <w:rPr>
          <w:rFonts w:ascii="Times New Roman" w:hAnsi="Times New Roman" w:cs="Times New Roman"/>
          <w:b/>
          <w:bCs/>
        </w:rPr>
        <w:t>Grafik 9.</w:t>
      </w:r>
      <w:r w:rsidRPr="000833F5">
        <w:rPr>
          <w:rFonts w:ascii="Times New Roman" w:hAnsi="Times New Roman" w:cs="Times New Roman"/>
          <w:bCs/>
        </w:rPr>
        <w:t xml:space="preserve"> Öğrenciler Okulda Mutlu mu?</w:t>
      </w:r>
    </w:p>
    <w:p w:rsidR="00F66A5A" w:rsidRDefault="00E562E4" w:rsidP="00E562E4">
      <w:pPr>
        <w:autoSpaceDE w:val="0"/>
        <w:autoSpaceDN w:val="0"/>
        <w:adjustRightInd w:val="0"/>
        <w:spacing w:after="0"/>
        <w:jc w:val="both"/>
        <w:rPr>
          <w:rFonts w:ascii="Times New Roman" w:hAnsi="Times New Roman" w:cs="Times New Roman"/>
          <w:b/>
          <w:bCs/>
          <w:sz w:val="24"/>
          <w:szCs w:val="24"/>
        </w:rPr>
      </w:pPr>
      <w:r w:rsidRPr="00F9794B">
        <w:rPr>
          <w:rFonts w:ascii="Times New Roman" w:hAnsi="Times New Roman" w:cs="Times New Roman"/>
          <w:b/>
          <w:noProof/>
          <w:sz w:val="24"/>
          <w:szCs w:val="24"/>
          <w:lang w:eastAsia="tr-TR"/>
        </w:rPr>
        <mc:AlternateContent>
          <mc:Choice Requires="wps">
            <w:drawing>
              <wp:anchor distT="0" distB="0" distL="114300" distR="114300" simplePos="0" relativeHeight="251689984" behindDoc="0" locked="0" layoutInCell="1" allowOverlap="1" wp14:anchorId="51B9DDA9" wp14:editId="62796AFE">
                <wp:simplePos x="0" y="0"/>
                <wp:positionH relativeFrom="column">
                  <wp:posOffset>3395758</wp:posOffset>
                </wp:positionH>
                <wp:positionV relativeFrom="paragraph">
                  <wp:posOffset>152828</wp:posOffset>
                </wp:positionV>
                <wp:extent cx="2466473" cy="1860698"/>
                <wp:effectExtent l="0" t="0" r="0" b="6350"/>
                <wp:wrapNone/>
                <wp:docPr id="23" name="Metin Kutusu 23"/>
                <wp:cNvGraphicFramePr/>
                <a:graphic xmlns:a="http://schemas.openxmlformats.org/drawingml/2006/main">
                  <a:graphicData uri="http://schemas.microsoft.com/office/word/2010/wordprocessingShape">
                    <wps:wsp>
                      <wps:cNvSpPr txBox="1"/>
                      <wps:spPr>
                        <a:xfrm>
                          <a:off x="0" y="0"/>
                          <a:ext cx="2466473" cy="1860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2E4" w:rsidRPr="00E562E4" w:rsidRDefault="00E562E4" w:rsidP="00E562E4">
                            <w:pPr>
                              <w:pStyle w:val="NormalWeb"/>
                              <w:spacing w:before="0" w:beforeAutospacing="0" w:after="0" w:afterAutospacing="0" w:line="360" w:lineRule="auto"/>
                              <w:ind w:firstLine="708"/>
                              <w:jc w:val="both"/>
                            </w:pPr>
                            <w:r w:rsidRPr="00E562E4">
                              <w:rPr>
                                <w:rFonts w:eastAsiaTheme="minorEastAsia"/>
                                <w:iCs/>
                                <w:color w:val="000000" w:themeColor="text1"/>
                                <w:kern w:val="24"/>
                              </w:rPr>
                              <w:t xml:space="preserve">PISA uygulamasının yapıldığı tarih itibariyle son iki haftada en az 3 kez derse geç kaldığını, dersi kırdığını veya en az 3 kez tüm gün okulu astığını söyleyen öğrenci oranının görece fazlalığı dikkat çekmektedir. </w:t>
                            </w:r>
                          </w:p>
                          <w:p w:rsidR="00E562E4" w:rsidRPr="00E562E4" w:rsidRDefault="00E562E4" w:rsidP="00E562E4">
                            <w:pPr>
                              <w:spacing w:line="36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 o:spid="_x0000_s1035" type="#_x0000_t202" style="position:absolute;left:0;text-align:left;margin-left:267.4pt;margin-top:12.05pt;width:194.2pt;height:1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" filled="f" stroked="f" strokeweight=".5pt">
                <v:textbox>
                  <w:txbxContent>
                    <w:p w:rsidR="00E562E4" w:rsidRPr="00E562E4" w:rsidRDefault="00E562E4" w:rsidP="00E562E4">
                      <w:pPr>
                        <w:pStyle w:val="NormalWeb"/>
                        <w:spacing w:before="0" w:beforeAutospacing="0" w:after="0" w:afterAutospacing="0" w:line="360" w:lineRule="auto"/>
                        <w:ind w:firstLine="708"/>
                        <w:jc w:val="both"/>
                      </w:pPr>
                      <w:r w:rsidRPr="00E562E4">
                        <w:rPr>
                          <w:rFonts w:eastAsiaTheme="minorEastAsia"/>
                          <w:iCs/>
                          <w:color w:val="000000" w:themeColor="text1"/>
                          <w:kern w:val="24"/>
                        </w:rPr>
                        <w:t xml:space="preserve">PISA uygulamasının yapıldığı tarih itibariyle son iki haftada en az 3 kez derse geç kaldığını, dersi kırdığını veya en az 3 kez tüm gün okulu astığını söyleyen öğrenci oranının görece fazlalığı dikkat çekmektedir. </w:t>
                      </w:r>
                    </w:p>
                    <w:p w:rsidR="00E562E4" w:rsidRPr="00E562E4" w:rsidRDefault="00E562E4" w:rsidP="00E562E4">
                      <w:pPr>
                        <w:spacing w:line="360" w:lineRule="auto"/>
                        <w:jc w:val="both"/>
                        <w:rPr>
                          <w:rFonts w:ascii="Times New Roman" w:hAnsi="Times New Roman" w:cs="Times New Roman"/>
                          <w:sz w:val="24"/>
                          <w:szCs w:val="24"/>
                        </w:rPr>
                      </w:pPr>
                    </w:p>
                  </w:txbxContent>
                </v:textbox>
              </v:shape>
            </w:pict>
          </mc:Fallback>
        </mc:AlternateContent>
      </w:r>
      <w:r w:rsidRPr="00F9794B">
        <w:rPr>
          <w:rFonts w:ascii="Times New Roman" w:hAnsi="Times New Roman" w:cs="Times New Roman"/>
          <w:b/>
          <w:noProof/>
          <w:sz w:val="24"/>
          <w:szCs w:val="24"/>
          <w:lang w:eastAsia="tr-TR"/>
        </w:rPr>
        <w:drawing>
          <wp:inline distT="0" distB="0" distL="0" distR="0" wp14:anchorId="670A80DE" wp14:editId="18FEA263">
            <wp:extent cx="3083442" cy="2020039"/>
            <wp:effectExtent l="0" t="0" r="3175"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55"/>
                    <a:srcRect l="75725" t="47481" r="5375" b="11550"/>
                    <a:stretch/>
                  </pic:blipFill>
                  <pic:spPr bwMode="auto">
                    <a:xfrm>
                      <a:off x="0" y="0"/>
                      <a:ext cx="3083441" cy="2020038"/>
                    </a:xfrm>
                    <a:prstGeom prst="rect">
                      <a:avLst/>
                    </a:prstGeom>
                    <a:ln>
                      <a:noFill/>
                    </a:ln>
                    <a:extLst>
                      <a:ext uri="{53640926-AAD7-44D8-BBD7-CCE9431645EC}">
                        <a14:shadowObscured xmlns:a14="http://schemas.microsoft.com/office/drawing/2010/main"/>
                      </a:ext>
                    </a:extLst>
                  </pic:spPr>
                </pic:pic>
              </a:graphicData>
            </a:graphic>
          </wp:inline>
        </w:drawing>
      </w:r>
    </w:p>
    <w:p w:rsidR="00E562E4" w:rsidRPr="000833F5" w:rsidRDefault="00E562E4" w:rsidP="00F66A5A">
      <w:pPr>
        <w:autoSpaceDE w:val="0"/>
        <w:autoSpaceDN w:val="0"/>
        <w:adjustRightInd w:val="0"/>
        <w:spacing w:after="0" w:line="360" w:lineRule="auto"/>
        <w:jc w:val="both"/>
        <w:rPr>
          <w:rFonts w:ascii="Times New Roman" w:eastAsiaTheme="minorEastAsia" w:hAnsi="Times New Roman" w:cs="Times New Roman"/>
          <w:iCs/>
          <w:color w:val="000000" w:themeColor="text1"/>
          <w:kern w:val="24"/>
        </w:rPr>
      </w:pPr>
      <w:r w:rsidRPr="000833F5">
        <w:rPr>
          <w:rFonts w:ascii="Times New Roman" w:hAnsi="Times New Roman" w:cs="Times New Roman"/>
          <w:b/>
          <w:bCs/>
        </w:rPr>
        <w:t>Grafik 10.</w:t>
      </w:r>
      <w:r w:rsidRPr="000833F5">
        <w:rPr>
          <w:rFonts w:ascii="Times New Roman" w:hAnsi="Times New Roman" w:cs="Times New Roman"/>
          <w:bCs/>
        </w:rPr>
        <w:t xml:space="preserve"> </w:t>
      </w:r>
      <w:r w:rsidRPr="000833F5">
        <w:rPr>
          <w:rFonts w:ascii="Times New Roman" w:eastAsiaTheme="minorEastAsia" w:hAnsi="Times New Roman" w:cs="Times New Roman"/>
          <w:iCs/>
          <w:color w:val="000000" w:themeColor="text1"/>
          <w:kern w:val="24"/>
        </w:rPr>
        <w:t>PISA uygulamasının yapıldığı tarih itibariyle son iki haftada derse geç kalma, dersi kırma ve okulu asma oranları</w:t>
      </w:r>
    </w:p>
    <w:p w:rsidR="00E562E4" w:rsidRDefault="00B93044" w:rsidP="00B9304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96128" behindDoc="0" locked="0" layoutInCell="1" allowOverlap="1" wp14:anchorId="35698467" wp14:editId="2C094367">
                <wp:simplePos x="0" y="0"/>
                <wp:positionH relativeFrom="column">
                  <wp:posOffset>3959225</wp:posOffset>
                </wp:positionH>
                <wp:positionV relativeFrom="paragraph">
                  <wp:posOffset>-70145</wp:posOffset>
                </wp:positionV>
                <wp:extent cx="2040846" cy="1127051"/>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2040846" cy="1127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A5A" w:rsidRPr="00F9794B" w:rsidRDefault="00F66A5A" w:rsidP="00F66A5A">
                            <w:pPr>
                              <w:autoSpaceDE w:val="0"/>
                              <w:autoSpaceDN w:val="0"/>
                              <w:adjustRightInd w:val="0"/>
                              <w:spacing w:after="0" w:line="360" w:lineRule="auto"/>
                              <w:jc w:val="both"/>
                              <w:rPr>
                                <w:rFonts w:ascii="Times New Roman" w:hAnsi="Times New Roman" w:cs="Times New Roman"/>
                                <w:sz w:val="24"/>
                                <w:szCs w:val="24"/>
                              </w:rPr>
                            </w:pPr>
                            <w:r w:rsidRPr="00F9794B">
                              <w:rPr>
                                <w:rFonts w:ascii="Times New Roman" w:hAnsi="Times New Roman" w:cs="Times New Roman"/>
                                <w:sz w:val="24"/>
                                <w:szCs w:val="24"/>
                              </w:rPr>
                              <w:t>Sınıf büyüklüğü fazla olan okullarda başarının ma</w:t>
                            </w:r>
                            <w:r>
                              <w:rPr>
                                <w:rFonts w:ascii="Times New Roman" w:hAnsi="Times New Roman" w:cs="Times New Roman"/>
                                <w:sz w:val="24"/>
                                <w:szCs w:val="24"/>
                              </w:rPr>
                              <w:t xml:space="preserve">nidar düzeyde daha düşük olduğu </w:t>
                            </w:r>
                            <w:r w:rsidRPr="00F9794B">
                              <w:rPr>
                                <w:rFonts w:ascii="Times New Roman" w:hAnsi="Times New Roman" w:cs="Times New Roman"/>
                                <w:sz w:val="24"/>
                                <w:szCs w:val="24"/>
                              </w:rPr>
                              <w:t>görülmektedir.</w:t>
                            </w:r>
                          </w:p>
                          <w:p w:rsidR="00F66A5A" w:rsidRDefault="00F66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6" o:spid="_x0000_s1036" type="#_x0000_t202" style="position:absolute;left:0;text-align:left;margin-left:311.75pt;margin-top:-5.5pt;width:160.7pt;height:8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" filled="f" stroked="f" strokeweight=".5pt">
                <v:textbox>
                  <w:txbxContent>
                    <w:p w:rsidR="00F66A5A" w:rsidRPr="00F9794B" w:rsidRDefault="00F66A5A" w:rsidP="00F66A5A">
                      <w:pPr>
                        <w:autoSpaceDE w:val="0"/>
                        <w:autoSpaceDN w:val="0"/>
                        <w:adjustRightInd w:val="0"/>
                        <w:spacing w:after="0" w:line="360" w:lineRule="auto"/>
                        <w:jc w:val="both"/>
                        <w:rPr>
                          <w:rFonts w:ascii="Times New Roman" w:hAnsi="Times New Roman" w:cs="Times New Roman"/>
                          <w:sz w:val="24"/>
                          <w:szCs w:val="24"/>
                        </w:rPr>
                      </w:pPr>
                      <w:r w:rsidRPr="00F9794B">
                        <w:rPr>
                          <w:rFonts w:ascii="Times New Roman" w:hAnsi="Times New Roman" w:cs="Times New Roman"/>
                          <w:sz w:val="24"/>
                          <w:szCs w:val="24"/>
                        </w:rPr>
                        <w:t>Sınıf büyüklüğü fazla olan okullarda başarının ma</w:t>
                      </w:r>
                      <w:r>
                        <w:rPr>
                          <w:rFonts w:ascii="Times New Roman" w:hAnsi="Times New Roman" w:cs="Times New Roman"/>
                          <w:sz w:val="24"/>
                          <w:szCs w:val="24"/>
                        </w:rPr>
                        <w:t xml:space="preserve">nidar düzeyde daha düşük olduğu </w:t>
                      </w:r>
                      <w:r w:rsidRPr="00F9794B">
                        <w:rPr>
                          <w:rFonts w:ascii="Times New Roman" w:hAnsi="Times New Roman" w:cs="Times New Roman"/>
                          <w:sz w:val="24"/>
                          <w:szCs w:val="24"/>
                        </w:rPr>
                        <w:t>görülmektedir.</w:t>
                      </w:r>
                    </w:p>
                    <w:p w:rsidR="00F66A5A" w:rsidRDefault="00F66A5A"/>
                  </w:txbxContent>
                </v:textbox>
              </v:shape>
            </w:pict>
          </mc:Fallback>
        </mc:AlternateContent>
      </w:r>
      <w:r w:rsidR="00E562E4" w:rsidRPr="00F9794B">
        <w:rPr>
          <w:rFonts w:ascii="Times New Roman" w:hAnsi="Times New Roman" w:cs="Times New Roman"/>
          <w:noProof/>
          <w:sz w:val="24"/>
          <w:szCs w:val="24"/>
          <w:lang w:eastAsia="tr-TR"/>
        </w:rPr>
        <w:drawing>
          <wp:inline distT="0" distB="0" distL="0" distR="0" wp14:anchorId="0C1B4ABB" wp14:editId="0E0EAE98">
            <wp:extent cx="3955312" cy="935665"/>
            <wp:effectExtent l="0" t="0" r="762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613" t="45617" r="6088" b="25503"/>
                    <a:stretch/>
                  </pic:blipFill>
                  <pic:spPr bwMode="auto">
                    <a:xfrm>
                      <a:off x="0" y="0"/>
                      <a:ext cx="3953858" cy="935321"/>
                    </a:xfrm>
                    <a:prstGeom prst="rect">
                      <a:avLst/>
                    </a:prstGeom>
                    <a:ln>
                      <a:noFill/>
                    </a:ln>
                    <a:extLst>
                      <a:ext uri="{53640926-AAD7-44D8-BBD7-CCE9431645EC}">
                        <a14:shadowObscured xmlns:a14="http://schemas.microsoft.com/office/drawing/2010/main"/>
                      </a:ext>
                    </a:extLst>
                  </pic:spPr>
                </pic:pic>
              </a:graphicData>
            </a:graphic>
          </wp:inline>
        </w:drawing>
      </w:r>
    </w:p>
    <w:p w:rsidR="00E562E4" w:rsidRPr="000833F5" w:rsidRDefault="00E562E4" w:rsidP="00F66A5A">
      <w:pPr>
        <w:autoSpaceDE w:val="0"/>
        <w:autoSpaceDN w:val="0"/>
        <w:adjustRightInd w:val="0"/>
        <w:jc w:val="center"/>
        <w:rPr>
          <w:rFonts w:ascii="Times New Roman" w:hAnsi="Times New Roman" w:cs="Times New Roman"/>
          <w:b/>
        </w:rPr>
      </w:pPr>
      <w:r w:rsidRPr="000833F5">
        <w:rPr>
          <w:rFonts w:ascii="Times New Roman" w:hAnsi="Times New Roman" w:cs="Times New Roman"/>
          <w:b/>
          <w:bCs/>
        </w:rPr>
        <w:t xml:space="preserve">Tablo 4. </w:t>
      </w:r>
      <w:r w:rsidRPr="000833F5">
        <w:rPr>
          <w:rFonts w:ascii="Times New Roman" w:hAnsi="Times New Roman" w:cs="Times New Roman"/>
          <w:bCs/>
        </w:rPr>
        <w:t>Okul Başarı Ortalamalarının Sınıf Büyüklüklerine Göre Karşılaştırılması</w:t>
      </w:r>
      <w:bookmarkStart w:id="0" w:name="_GoBack"/>
      <w:bookmarkEnd w:id="0"/>
    </w:p>
    <w:p w:rsidR="00E562E4" w:rsidRPr="00F9794B" w:rsidRDefault="00F66A5A" w:rsidP="00F66A5A">
      <w:pPr>
        <w:autoSpaceDE w:val="0"/>
        <w:autoSpaceDN w:val="0"/>
        <w:adjustRightInd w:val="0"/>
        <w:spacing w:after="0"/>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simplePos x="0" y="0"/>
                <wp:positionH relativeFrom="column">
                  <wp:posOffset>3587144</wp:posOffset>
                </wp:positionH>
                <wp:positionV relativeFrom="paragraph">
                  <wp:posOffset>290195</wp:posOffset>
                </wp:positionV>
                <wp:extent cx="2307265" cy="1158949"/>
                <wp:effectExtent l="0" t="0" r="0" b="3175"/>
                <wp:wrapNone/>
                <wp:docPr id="30" name="Metin Kutusu 30"/>
                <wp:cNvGraphicFramePr/>
                <a:graphic xmlns:a="http://schemas.openxmlformats.org/drawingml/2006/main">
                  <a:graphicData uri="http://schemas.microsoft.com/office/word/2010/wordprocessingShape">
                    <wps:wsp>
                      <wps:cNvSpPr txBox="1"/>
                      <wps:spPr>
                        <a:xfrm>
                          <a:off x="0" y="0"/>
                          <a:ext cx="2307265" cy="1158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A5A" w:rsidRPr="00F9794B" w:rsidRDefault="00F66A5A" w:rsidP="00F66A5A">
                            <w:pPr>
                              <w:autoSpaceDE w:val="0"/>
                              <w:autoSpaceDN w:val="0"/>
                              <w:adjustRightInd w:val="0"/>
                              <w:spacing w:line="360" w:lineRule="auto"/>
                              <w:ind w:firstLine="708"/>
                              <w:jc w:val="both"/>
                              <w:rPr>
                                <w:rFonts w:ascii="Times New Roman" w:hAnsi="Times New Roman" w:cs="Times New Roman"/>
                                <w:sz w:val="24"/>
                                <w:szCs w:val="24"/>
                              </w:rPr>
                            </w:pPr>
                            <w:r w:rsidRPr="00F9794B">
                              <w:rPr>
                                <w:rFonts w:ascii="Times New Roman" w:hAnsi="Times New Roman" w:cs="Times New Roman"/>
                                <w:sz w:val="24"/>
                                <w:szCs w:val="24"/>
                              </w:rPr>
                              <w:t>Türkiye’de öğretmen başına düşen öğrenci sayısının 2003 ile 2012 yılları ar</w:t>
                            </w:r>
                            <w:r>
                              <w:rPr>
                                <w:rFonts w:ascii="Times New Roman" w:hAnsi="Times New Roman" w:cs="Times New Roman"/>
                                <w:sz w:val="24"/>
                                <w:szCs w:val="24"/>
                              </w:rPr>
                              <w:t>asında azaldığı anlaşılmaktadır.</w:t>
                            </w:r>
                          </w:p>
                          <w:p w:rsidR="00F66A5A" w:rsidRDefault="00F66A5A" w:rsidP="00F66A5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37" type="#_x0000_t202" style="position:absolute;margin-left:282.45pt;margin-top:22.85pt;width:181.65pt;height:9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" filled="f" stroked="f" strokeweight=".5pt">
                <v:textbox>
                  <w:txbxContent>
                    <w:p w:rsidR="00F66A5A" w:rsidRPr="00F9794B" w:rsidRDefault="00F66A5A" w:rsidP="00F66A5A">
                      <w:pPr>
                        <w:autoSpaceDE w:val="0"/>
                        <w:autoSpaceDN w:val="0"/>
                        <w:adjustRightInd w:val="0"/>
                        <w:spacing w:line="360" w:lineRule="auto"/>
                        <w:ind w:firstLine="708"/>
                        <w:jc w:val="both"/>
                        <w:rPr>
                          <w:rFonts w:ascii="Times New Roman" w:hAnsi="Times New Roman" w:cs="Times New Roman"/>
                          <w:sz w:val="24"/>
                          <w:szCs w:val="24"/>
                        </w:rPr>
                      </w:pPr>
                      <w:r w:rsidRPr="00F9794B">
                        <w:rPr>
                          <w:rFonts w:ascii="Times New Roman" w:hAnsi="Times New Roman" w:cs="Times New Roman"/>
                          <w:sz w:val="24"/>
                          <w:szCs w:val="24"/>
                        </w:rPr>
                        <w:t>Türkiye’de öğretmen başına düşen öğrenci sayısının 2003 ile 2012 yılları ar</w:t>
                      </w:r>
                      <w:r>
                        <w:rPr>
                          <w:rFonts w:ascii="Times New Roman" w:hAnsi="Times New Roman" w:cs="Times New Roman"/>
                          <w:sz w:val="24"/>
                          <w:szCs w:val="24"/>
                        </w:rPr>
                        <w:t>asında azaldığı anlaşılmaktadır.</w:t>
                      </w:r>
                    </w:p>
                    <w:p w:rsidR="00F66A5A" w:rsidRDefault="00F66A5A" w:rsidP="00F66A5A">
                      <w:pPr>
                        <w:jc w:val="both"/>
                      </w:pPr>
                    </w:p>
                  </w:txbxContent>
                </v:textbox>
              </v:shape>
            </w:pict>
          </mc:Fallback>
        </mc:AlternateContent>
      </w:r>
      <w:r w:rsidR="00E562E4" w:rsidRPr="00F9794B">
        <w:rPr>
          <w:rFonts w:ascii="Times New Roman" w:hAnsi="Times New Roman" w:cs="Times New Roman"/>
          <w:noProof/>
          <w:sz w:val="24"/>
          <w:szCs w:val="24"/>
          <w:lang w:eastAsia="tr-TR"/>
        </w:rPr>
        <w:drawing>
          <wp:inline distT="0" distB="0" distL="0" distR="0" wp14:anchorId="3D7A2713" wp14:editId="1239E157">
            <wp:extent cx="3381154" cy="1690577"/>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1254" t="29208" r="30074" b="10078"/>
                    <a:stretch/>
                  </pic:blipFill>
                  <pic:spPr bwMode="auto">
                    <a:xfrm>
                      <a:off x="0" y="0"/>
                      <a:ext cx="3387226" cy="1693613"/>
                    </a:xfrm>
                    <a:prstGeom prst="rect">
                      <a:avLst/>
                    </a:prstGeom>
                    <a:ln>
                      <a:noFill/>
                    </a:ln>
                    <a:extLst>
                      <a:ext uri="{53640926-AAD7-44D8-BBD7-CCE9431645EC}">
                        <a14:shadowObscured xmlns:a14="http://schemas.microsoft.com/office/drawing/2010/main"/>
                      </a:ext>
                    </a:extLst>
                  </pic:spPr>
                </pic:pic>
              </a:graphicData>
            </a:graphic>
          </wp:inline>
        </w:drawing>
      </w:r>
    </w:p>
    <w:p w:rsidR="00E562E4" w:rsidRPr="000833F5" w:rsidRDefault="00E562E4" w:rsidP="00F172C0">
      <w:pPr>
        <w:autoSpaceDE w:val="0"/>
        <w:autoSpaceDN w:val="0"/>
        <w:adjustRightInd w:val="0"/>
        <w:jc w:val="both"/>
        <w:rPr>
          <w:rFonts w:ascii="Times New Roman" w:hAnsi="Times New Roman" w:cs="Times New Roman"/>
        </w:rPr>
      </w:pPr>
      <w:r w:rsidRPr="000833F5">
        <w:rPr>
          <w:rFonts w:ascii="Times New Roman" w:hAnsi="Times New Roman" w:cs="Times New Roman"/>
          <w:b/>
          <w:bCs/>
        </w:rPr>
        <w:t xml:space="preserve">Grafik 11. </w:t>
      </w:r>
      <w:r w:rsidRPr="000833F5">
        <w:rPr>
          <w:rFonts w:ascii="Times New Roman" w:hAnsi="Times New Roman" w:cs="Times New Roman"/>
          <w:bCs/>
        </w:rPr>
        <w:t>Türkiye’de Yıllara Göre Öğretmen Sayısının Öğrenci Sayısına Oranları</w:t>
      </w:r>
    </w:p>
    <w:p w:rsidR="00FC308E" w:rsidRPr="00F9794B" w:rsidRDefault="005C22BA" w:rsidP="00F172C0">
      <w:pPr>
        <w:autoSpaceDE w:val="0"/>
        <w:autoSpaceDN w:val="0"/>
        <w:adjustRightInd w:val="0"/>
        <w:jc w:val="both"/>
        <w:rPr>
          <w:rFonts w:ascii="Times New Roman" w:hAnsi="Times New Roman" w:cs="Times New Roman"/>
          <w:b/>
          <w:sz w:val="24"/>
          <w:szCs w:val="24"/>
        </w:rPr>
      </w:pPr>
      <w:r>
        <w:rPr>
          <w:rFonts w:ascii="Times New Roman" w:hAnsi="Times New Roman" w:cs="Times New Roman"/>
          <w:b/>
          <w:bCs/>
          <w:sz w:val="24"/>
          <w:szCs w:val="24"/>
        </w:rPr>
        <w:t xml:space="preserve">10. </w:t>
      </w:r>
      <w:r w:rsidR="00FC308E" w:rsidRPr="00F9794B">
        <w:rPr>
          <w:rFonts w:ascii="Times New Roman" w:hAnsi="Times New Roman" w:cs="Times New Roman"/>
          <w:b/>
          <w:bCs/>
          <w:sz w:val="24"/>
          <w:szCs w:val="24"/>
        </w:rPr>
        <w:t>PISA 2018 Hazırlık ve Uygulama Planı</w:t>
      </w:r>
    </w:p>
    <w:p w:rsidR="00BC3240" w:rsidRPr="00F9794B" w:rsidRDefault="00FC308E" w:rsidP="00F9794B">
      <w:pPr>
        <w:autoSpaceDE w:val="0"/>
        <w:autoSpaceDN w:val="0"/>
        <w:adjustRightInd w:val="0"/>
        <w:jc w:val="both"/>
        <w:rPr>
          <w:rFonts w:ascii="Times New Roman" w:hAnsi="Times New Roman" w:cs="Times New Roman"/>
          <w:b/>
          <w:sz w:val="24"/>
          <w:szCs w:val="24"/>
        </w:rPr>
      </w:pPr>
      <w:r w:rsidRPr="00F9794B">
        <w:rPr>
          <w:rFonts w:ascii="Times New Roman" w:hAnsi="Times New Roman" w:cs="Times New Roman"/>
          <w:b/>
          <w:noProof/>
          <w:sz w:val="24"/>
          <w:szCs w:val="24"/>
          <w:lang w:eastAsia="tr-TR"/>
        </w:rPr>
        <w:drawing>
          <wp:inline distT="0" distB="0" distL="0" distR="0" wp14:anchorId="208921D0" wp14:editId="47E2E7F4">
            <wp:extent cx="5760720" cy="2691725"/>
            <wp:effectExtent l="0" t="0" r="11430" b="1397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7D6382" w:rsidRPr="00F9794B" w:rsidRDefault="00FC308E" w:rsidP="00B93044">
      <w:pPr>
        <w:autoSpaceDE w:val="0"/>
        <w:autoSpaceDN w:val="0"/>
        <w:adjustRightInd w:val="0"/>
        <w:spacing w:line="360" w:lineRule="auto"/>
        <w:ind w:firstLine="708"/>
        <w:jc w:val="both"/>
        <w:rPr>
          <w:rFonts w:ascii="Times New Roman" w:hAnsi="Times New Roman" w:cs="Times New Roman"/>
          <w:sz w:val="24"/>
          <w:szCs w:val="24"/>
        </w:rPr>
      </w:pPr>
      <w:r w:rsidRPr="00F9794B">
        <w:rPr>
          <w:rFonts w:ascii="Times New Roman" w:hAnsi="Times New Roman" w:cs="Times New Roman"/>
          <w:sz w:val="24"/>
          <w:szCs w:val="24"/>
        </w:rPr>
        <w:t>Pilot uygulama, PISA uygulaması sırasında oluşabilecek sorunları önceden saptamayı hedefler. Böylece Nihai uygulamada ortaya çıkabilecek sorunları en aza indirmeyi hedefler, sağlar. Ayrıca diğer bir önemli noktada pilot uygulaması ile yeni geliştirilen soruları test etmeyi amaçlar. Böylece soruların güçlük ve kolaylık değerlerini inceler. Geçerlilik ve güvenirlik araştırmaları da yapılır.</w:t>
      </w:r>
    </w:p>
    <w:p w:rsidR="007D6382" w:rsidRPr="00F9794B" w:rsidRDefault="007D6382" w:rsidP="00980F08">
      <w:pPr>
        <w:autoSpaceDE w:val="0"/>
        <w:autoSpaceDN w:val="0"/>
        <w:adjustRightInd w:val="0"/>
        <w:spacing w:after="0"/>
        <w:jc w:val="both"/>
        <w:rPr>
          <w:rFonts w:ascii="Times New Roman" w:hAnsi="Times New Roman" w:cs="Times New Roman"/>
          <w:b/>
          <w:sz w:val="24"/>
          <w:szCs w:val="24"/>
        </w:rPr>
      </w:pPr>
    </w:p>
    <w:p w:rsidR="0016243B" w:rsidRPr="00F9794B" w:rsidRDefault="0016243B" w:rsidP="000833F5">
      <w:pPr>
        <w:autoSpaceDE w:val="0"/>
        <w:autoSpaceDN w:val="0"/>
        <w:adjustRightInd w:val="0"/>
        <w:spacing w:after="0"/>
        <w:jc w:val="both"/>
        <w:rPr>
          <w:rFonts w:ascii="Times New Roman" w:hAnsi="Times New Roman" w:cs="Times New Roman"/>
          <w:b/>
          <w:bCs/>
          <w:sz w:val="24"/>
          <w:szCs w:val="24"/>
        </w:rPr>
      </w:pPr>
      <w:r w:rsidRPr="00F9794B">
        <w:rPr>
          <w:rFonts w:ascii="Times New Roman" w:hAnsi="Times New Roman" w:cs="Times New Roman"/>
          <w:b/>
          <w:sz w:val="24"/>
          <w:szCs w:val="24"/>
        </w:rPr>
        <w:t xml:space="preserve">Bu rapor </w:t>
      </w:r>
      <w:r w:rsidRPr="00F9794B">
        <w:rPr>
          <w:rFonts w:ascii="Times New Roman" w:hAnsi="Times New Roman" w:cs="Times New Roman"/>
          <w:b/>
          <w:bCs/>
          <w:sz w:val="24"/>
          <w:szCs w:val="24"/>
        </w:rPr>
        <w:t>T.C. Millî Eğitim Bakanlığı Ölçme, Değerlendirme ve Sınav Hizmetleri Genel Müdürlüğü (Ankara, 2015) tarafından hazırlanan PISA 2012 Araştırması Ulusal Nihai Raporundan özetlenerek hazırlanmıştır.</w:t>
      </w:r>
    </w:p>
    <w:sectPr w:rsidR="0016243B" w:rsidRPr="00F9794B" w:rsidSect="009A76AF">
      <w:footerReference w:type="default" r:id="rId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737" w:rsidRDefault="00C67737" w:rsidP="00F477A9">
      <w:pPr>
        <w:spacing w:after="0" w:line="240" w:lineRule="auto"/>
      </w:pPr>
      <w:r>
        <w:separator/>
      </w:r>
    </w:p>
  </w:endnote>
  <w:endnote w:type="continuationSeparator" w:id="0">
    <w:p w:rsidR="00C67737" w:rsidRDefault="00C67737" w:rsidP="00F4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65846"/>
      <w:docPartObj>
        <w:docPartGallery w:val="Page Numbers (Bottom of Page)"/>
        <w:docPartUnique/>
      </w:docPartObj>
    </w:sdtPr>
    <w:sdtEndPr/>
    <w:sdtContent>
      <w:p w:rsidR="00A26B3A" w:rsidRDefault="00A26B3A">
        <w:pPr>
          <w:pStyle w:val="Altbilgi"/>
          <w:jc w:val="right"/>
        </w:pPr>
        <w:r>
          <w:fldChar w:fldCharType="begin"/>
        </w:r>
        <w:r>
          <w:instrText>PAGE   \* MERGEFORMAT</w:instrText>
        </w:r>
        <w:r>
          <w:fldChar w:fldCharType="separate"/>
        </w:r>
        <w:r w:rsidR="002D4B3E">
          <w:rPr>
            <w:noProof/>
          </w:rPr>
          <w:t>13</w:t>
        </w:r>
        <w:r>
          <w:fldChar w:fldCharType="end"/>
        </w:r>
      </w:p>
    </w:sdtContent>
  </w:sdt>
  <w:p w:rsidR="00A26B3A" w:rsidRDefault="00A26B3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737" w:rsidRDefault="00C67737" w:rsidP="00F477A9">
      <w:pPr>
        <w:spacing w:after="0" w:line="240" w:lineRule="auto"/>
      </w:pPr>
      <w:r>
        <w:separator/>
      </w:r>
    </w:p>
  </w:footnote>
  <w:footnote w:type="continuationSeparator" w:id="0">
    <w:p w:rsidR="00C67737" w:rsidRDefault="00C67737" w:rsidP="00F477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05pt;height:10.05pt" o:bullet="t">
        <v:imagedata r:id="rId1" o:title="BD21298_"/>
      </v:shape>
    </w:pict>
  </w:numPicBullet>
  <w:numPicBullet w:numPicBulletId="1">
    <w:pict>
      <v:shape id="_x0000_i1029" type="#_x0000_t75" style="width:10.9pt;height:10.9pt" o:bullet="t">
        <v:imagedata r:id="rId2" o:title="BD10297_"/>
      </v:shape>
    </w:pict>
  </w:numPicBullet>
  <w:abstractNum w:abstractNumId="0">
    <w:nsid w:val="06093858"/>
    <w:multiLevelType w:val="hybridMultilevel"/>
    <w:tmpl w:val="AB4AA93E"/>
    <w:lvl w:ilvl="0" w:tplc="38E6328E">
      <w:start w:val="1"/>
      <w:numFmt w:val="bullet"/>
      <w:lvlText w:val=""/>
      <w:lvlJc w:val="left"/>
      <w:pPr>
        <w:tabs>
          <w:tab w:val="num" w:pos="720"/>
        </w:tabs>
        <w:ind w:left="720" w:hanging="360"/>
      </w:pPr>
      <w:rPr>
        <w:rFonts w:ascii="Wingdings 3" w:hAnsi="Wingdings 3" w:hint="default"/>
      </w:rPr>
    </w:lvl>
    <w:lvl w:ilvl="1" w:tplc="DED2B0A2" w:tentative="1">
      <w:start w:val="1"/>
      <w:numFmt w:val="bullet"/>
      <w:lvlText w:val=""/>
      <w:lvlJc w:val="left"/>
      <w:pPr>
        <w:tabs>
          <w:tab w:val="num" w:pos="1440"/>
        </w:tabs>
        <w:ind w:left="1440" w:hanging="360"/>
      </w:pPr>
      <w:rPr>
        <w:rFonts w:ascii="Wingdings 3" w:hAnsi="Wingdings 3" w:hint="default"/>
      </w:rPr>
    </w:lvl>
    <w:lvl w:ilvl="2" w:tplc="DB54B600" w:tentative="1">
      <w:start w:val="1"/>
      <w:numFmt w:val="bullet"/>
      <w:lvlText w:val=""/>
      <w:lvlJc w:val="left"/>
      <w:pPr>
        <w:tabs>
          <w:tab w:val="num" w:pos="2160"/>
        </w:tabs>
        <w:ind w:left="2160" w:hanging="360"/>
      </w:pPr>
      <w:rPr>
        <w:rFonts w:ascii="Wingdings 3" w:hAnsi="Wingdings 3" w:hint="default"/>
      </w:rPr>
    </w:lvl>
    <w:lvl w:ilvl="3" w:tplc="8B2A4A00" w:tentative="1">
      <w:start w:val="1"/>
      <w:numFmt w:val="bullet"/>
      <w:lvlText w:val=""/>
      <w:lvlJc w:val="left"/>
      <w:pPr>
        <w:tabs>
          <w:tab w:val="num" w:pos="2880"/>
        </w:tabs>
        <w:ind w:left="2880" w:hanging="360"/>
      </w:pPr>
      <w:rPr>
        <w:rFonts w:ascii="Wingdings 3" w:hAnsi="Wingdings 3" w:hint="default"/>
      </w:rPr>
    </w:lvl>
    <w:lvl w:ilvl="4" w:tplc="494C3D58" w:tentative="1">
      <w:start w:val="1"/>
      <w:numFmt w:val="bullet"/>
      <w:lvlText w:val=""/>
      <w:lvlJc w:val="left"/>
      <w:pPr>
        <w:tabs>
          <w:tab w:val="num" w:pos="3600"/>
        </w:tabs>
        <w:ind w:left="3600" w:hanging="360"/>
      </w:pPr>
      <w:rPr>
        <w:rFonts w:ascii="Wingdings 3" w:hAnsi="Wingdings 3" w:hint="default"/>
      </w:rPr>
    </w:lvl>
    <w:lvl w:ilvl="5" w:tplc="BBA893E4" w:tentative="1">
      <w:start w:val="1"/>
      <w:numFmt w:val="bullet"/>
      <w:lvlText w:val=""/>
      <w:lvlJc w:val="left"/>
      <w:pPr>
        <w:tabs>
          <w:tab w:val="num" w:pos="4320"/>
        </w:tabs>
        <w:ind w:left="4320" w:hanging="360"/>
      </w:pPr>
      <w:rPr>
        <w:rFonts w:ascii="Wingdings 3" w:hAnsi="Wingdings 3" w:hint="default"/>
      </w:rPr>
    </w:lvl>
    <w:lvl w:ilvl="6" w:tplc="0B4E33A8" w:tentative="1">
      <w:start w:val="1"/>
      <w:numFmt w:val="bullet"/>
      <w:lvlText w:val=""/>
      <w:lvlJc w:val="left"/>
      <w:pPr>
        <w:tabs>
          <w:tab w:val="num" w:pos="5040"/>
        </w:tabs>
        <w:ind w:left="5040" w:hanging="360"/>
      </w:pPr>
      <w:rPr>
        <w:rFonts w:ascii="Wingdings 3" w:hAnsi="Wingdings 3" w:hint="default"/>
      </w:rPr>
    </w:lvl>
    <w:lvl w:ilvl="7" w:tplc="19AC2504" w:tentative="1">
      <w:start w:val="1"/>
      <w:numFmt w:val="bullet"/>
      <w:lvlText w:val=""/>
      <w:lvlJc w:val="left"/>
      <w:pPr>
        <w:tabs>
          <w:tab w:val="num" w:pos="5760"/>
        </w:tabs>
        <w:ind w:left="5760" w:hanging="360"/>
      </w:pPr>
      <w:rPr>
        <w:rFonts w:ascii="Wingdings 3" w:hAnsi="Wingdings 3" w:hint="default"/>
      </w:rPr>
    </w:lvl>
    <w:lvl w:ilvl="8" w:tplc="8CD2FB4C" w:tentative="1">
      <w:start w:val="1"/>
      <w:numFmt w:val="bullet"/>
      <w:lvlText w:val=""/>
      <w:lvlJc w:val="left"/>
      <w:pPr>
        <w:tabs>
          <w:tab w:val="num" w:pos="6480"/>
        </w:tabs>
        <w:ind w:left="6480" w:hanging="360"/>
      </w:pPr>
      <w:rPr>
        <w:rFonts w:ascii="Wingdings 3" w:hAnsi="Wingdings 3" w:hint="default"/>
      </w:rPr>
    </w:lvl>
  </w:abstractNum>
  <w:abstractNum w:abstractNumId="1">
    <w:nsid w:val="09966305"/>
    <w:multiLevelType w:val="hybridMultilevel"/>
    <w:tmpl w:val="1054D6EC"/>
    <w:lvl w:ilvl="0" w:tplc="CBE82D82">
      <w:start w:val="1"/>
      <w:numFmt w:val="bullet"/>
      <w:lvlText w:val="•"/>
      <w:lvlJc w:val="left"/>
      <w:pPr>
        <w:tabs>
          <w:tab w:val="num" w:pos="720"/>
        </w:tabs>
        <w:ind w:left="720" w:hanging="360"/>
      </w:pPr>
      <w:rPr>
        <w:rFonts w:ascii="Times New Roman" w:hAnsi="Times New Roman" w:hint="default"/>
      </w:rPr>
    </w:lvl>
    <w:lvl w:ilvl="1" w:tplc="3FEEFA3A" w:tentative="1">
      <w:start w:val="1"/>
      <w:numFmt w:val="bullet"/>
      <w:lvlText w:val="•"/>
      <w:lvlJc w:val="left"/>
      <w:pPr>
        <w:tabs>
          <w:tab w:val="num" w:pos="1440"/>
        </w:tabs>
        <w:ind w:left="1440" w:hanging="360"/>
      </w:pPr>
      <w:rPr>
        <w:rFonts w:ascii="Times New Roman" w:hAnsi="Times New Roman" w:hint="default"/>
      </w:rPr>
    </w:lvl>
    <w:lvl w:ilvl="2" w:tplc="28BC15AA" w:tentative="1">
      <w:start w:val="1"/>
      <w:numFmt w:val="bullet"/>
      <w:lvlText w:val="•"/>
      <w:lvlJc w:val="left"/>
      <w:pPr>
        <w:tabs>
          <w:tab w:val="num" w:pos="2160"/>
        </w:tabs>
        <w:ind w:left="2160" w:hanging="360"/>
      </w:pPr>
      <w:rPr>
        <w:rFonts w:ascii="Times New Roman" w:hAnsi="Times New Roman" w:hint="default"/>
      </w:rPr>
    </w:lvl>
    <w:lvl w:ilvl="3" w:tplc="67FC8D58" w:tentative="1">
      <w:start w:val="1"/>
      <w:numFmt w:val="bullet"/>
      <w:lvlText w:val="•"/>
      <w:lvlJc w:val="left"/>
      <w:pPr>
        <w:tabs>
          <w:tab w:val="num" w:pos="2880"/>
        </w:tabs>
        <w:ind w:left="2880" w:hanging="360"/>
      </w:pPr>
      <w:rPr>
        <w:rFonts w:ascii="Times New Roman" w:hAnsi="Times New Roman" w:hint="default"/>
      </w:rPr>
    </w:lvl>
    <w:lvl w:ilvl="4" w:tplc="08A613C0" w:tentative="1">
      <w:start w:val="1"/>
      <w:numFmt w:val="bullet"/>
      <w:lvlText w:val="•"/>
      <w:lvlJc w:val="left"/>
      <w:pPr>
        <w:tabs>
          <w:tab w:val="num" w:pos="3600"/>
        </w:tabs>
        <w:ind w:left="3600" w:hanging="360"/>
      </w:pPr>
      <w:rPr>
        <w:rFonts w:ascii="Times New Roman" w:hAnsi="Times New Roman" w:hint="default"/>
      </w:rPr>
    </w:lvl>
    <w:lvl w:ilvl="5" w:tplc="0212EEB0" w:tentative="1">
      <w:start w:val="1"/>
      <w:numFmt w:val="bullet"/>
      <w:lvlText w:val="•"/>
      <w:lvlJc w:val="left"/>
      <w:pPr>
        <w:tabs>
          <w:tab w:val="num" w:pos="4320"/>
        </w:tabs>
        <w:ind w:left="4320" w:hanging="360"/>
      </w:pPr>
      <w:rPr>
        <w:rFonts w:ascii="Times New Roman" w:hAnsi="Times New Roman" w:hint="default"/>
      </w:rPr>
    </w:lvl>
    <w:lvl w:ilvl="6" w:tplc="54E89BEE" w:tentative="1">
      <w:start w:val="1"/>
      <w:numFmt w:val="bullet"/>
      <w:lvlText w:val="•"/>
      <w:lvlJc w:val="left"/>
      <w:pPr>
        <w:tabs>
          <w:tab w:val="num" w:pos="5040"/>
        </w:tabs>
        <w:ind w:left="5040" w:hanging="360"/>
      </w:pPr>
      <w:rPr>
        <w:rFonts w:ascii="Times New Roman" w:hAnsi="Times New Roman" w:hint="default"/>
      </w:rPr>
    </w:lvl>
    <w:lvl w:ilvl="7" w:tplc="A364B96E" w:tentative="1">
      <w:start w:val="1"/>
      <w:numFmt w:val="bullet"/>
      <w:lvlText w:val="•"/>
      <w:lvlJc w:val="left"/>
      <w:pPr>
        <w:tabs>
          <w:tab w:val="num" w:pos="5760"/>
        </w:tabs>
        <w:ind w:left="5760" w:hanging="360"/>
      </w:pPr>
      <w:rPr>
        <w:rFonts w:ascii="Times New Roman" w:hAnsi="Times New Roman" w:hint="default"/>
      </w:rPr>
    </w:lvl>
    <w:lvl w:ilvl="8" w:tplc="60646DD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CA4801"/>
    <w:multiLevelType w:val="hybridMultilevel"/>
    <w:tmpl w:val="02280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DE3197"/>
    <w:multiLevelType w:val="hybridMultilevel"/>
    <w:tmpl w:val="30A0C6C6"/>
    <w:lvl w:ilvl="0" w:tplc="29CCF2D4">
      <w:start w:val="1"/>
      <w:numFmt w:val="bullet"/>
      <w:lvlText w:val=""/>
      <w:lvlJc w:val="left"/>
      <w:pPr>
        <w:tabs>
          <w:tab w:val="num" w:pos="720"/>
        </w:tabs>
        <w:ind w:left="720" w:hanging="360"/>
      </w:pPr>
      <w:rPr>
        <w:rFonts w:ascii="Wingdings" w:hAnsi="Wingdings" w:hint="default"/>
      </w:rPr>
    </w:lvl>
    <w:lvl w:ilvl="1" w:tplc="73D8B64E" w:tentative="1">
      <w:start w:val="1"/>
      <w:numFmt w:val="bullet"/>
      <w:lvlText w:val=""/>
      <w:lvlJc w:val="left"/>
      <w:pPr>
        <w:tabs>
          <w:tab w:val="num" w:pos="1440"/>
        </w:tabs>
        <w:ind w:left="1440" w:hanging="360"/>
      </w:pPr>
      <w:rPr>
        <w:rFonts w:ascii="Wingdings" w:hAnsi="Wingdings" w:hint="default"/>
      </w:rPr>
    </w:lvl>
    <w:lvl w:ilvl="2" w:tplc="80385D16" w:tentative="1">
      <w:start w:val="1"/>
      <w:numFmt w:val="bullet"/>
      <w:lvlText w:val=""/>
      <w:lvlJc w:val="left"/>
      <w:pPr>
        <w:tabs>
          <w:tab w:val="num" w:pos="2160"/>
        </w:tabs>
        <w:ind w:left="2160" w:hanging="360"/>
      </w:pPr>
      <w:rPr>
        <w:rFonts w:ascii="Wingdings" w:hAnsi="Wingdings" w:hint="default"/>
      </w:rPr>
    </w:lvl>
    <w:lvl w:ilvl="3" w:tplc="89EA55BA" w:tentative="1">
      <w:start w:val="1"/>
      <w:numFmt w:val="bullet"/>
      <w:lvlText w:val=""/>
      <w:lvlJc w:val="left"/>
      <w:pPr>
        <w:tabs>
          <w:tab w:val="num" w:pos="2880"/>
        </w:tabs>
        <w:ind w:left="2880" w:hanging="360"/>
      </w:pPr>
      <w:rPr>
        <w:rFonts w:ascii="Wingdings" w:hAnsi="Wingdings" w:hint="default"/>
      </w:rPr>
    </w:lvl>
    <w:lvl w:ilvl="4" w:tplc="11CAB7BE" w:tentative="1">
      <w:start w:val="1"/>
      <w:numFmt w:val="bullet"/>
      <w:lvlText w:val=""/>
      <w:lvlJc w:val="left"/>
      <w:pPr>
        <w:tabs>
          <w:tab w:val="num" w:pos="3600"/>
        </w:tabs>
        <w:ind w:left="3600" w:hanging="360"/>
      </w:pPr>
      <w:rPr>
        <w:rFonts w:ascii="Wingdings" w:hAnsi="Wingdings" w:hint="default"/>
      </w:rPr>
    </w:lvl>
    <w:lvl w:ilvl="5" w:tplc="8752BC8E" w:tentative="1">
      <w:start w:val="1"/>
      <w:numFmt w:val="bullet"/>
      <w:lvlText w:val=""/>
      <w:lvlJc w:val="left"/>
      <w:pPr>
        <w:tabs>
          <w:tab w:val="num" w:pos="4320"/>
        </w:tabs>
        <w:ind w:left="4320" w:hanging="360"/>
      </w:pPr>
      <w:rPr>
        <w:rFonts w:ascii="Wingdings" w:hAnsi="Wingdings" w:hint="default"/>
      </w:rPr>
    </w:lvl>
    <w:lvl w:ilvl="6" w:tplc="4DD20662" w:tentative="1">
      <w:start w:val="1"/>
      <w:numFmt w:val="bullet"/>
      <w:lvlText w:val=""/>
      <w:lvlJc w:val="left"/>
      <w:pPr>
        <w:tabs>
          <w:tab w:val="num" w:pos="5040"/>
        </w:tabs>
        <w:ind w:left="5040" w:hanging="360"/>
      </w:pPr>
      <w:rPr>
        <w:rFonts w:ascii="Wingdings" w:hAnsi="Wingdings" w:hint="default"/>
      </w:rPr>
    </w:lvl>
    <w:lvl w:ilvl="7" w:tplc="1AC68046" w:tentative="1">
      <w:start w:val="1"/>
      <w:numFmt w:val="bullet"/>
      <w:lvlText w:val=""/>
      <w:lvlJc w:val="left"/>
      <w:pPr>
        <w:tabs>
          <w:tab w:val="num" w:pos="5760"/>
        </w:tabs>
        <w:ind w:left="5760" w:hanging="360"/>
      </w:pPr>
      <w:rPr>
        <w:rFonts w:ascii="Wingdings" w:hAnsi="Wingdings" w:hint="default"/>
      </w:rPr>
    </w:lvl>
    <w:lvl w:ilvl="8" w:tplc="6A84EBC8" w:tentative="1">
      <w:start w:val="1"/>
      <w:numFmt w:val="bullet"/>
      <w:lvlText w:val=""/>
      <w:lvlJc w:val="left"/>
      <w:pPr>
        <w:tabs>
          <w:tab w:val="num" w:pos="6480"/>
        </w:tabs>
        <w:ind w:left="6480" w:hanging="360"/>
      </w:pPr>
      <w:rPr>
        <w:rFonts w:ascii="Wingdings" w:hAnsi="Wingdings" w:hint="default"/>
      </w:rPr>
    </w:lvl>
  </w:abstractNum>
  <w:abstractNum w:abstractNumId="4">
    <w:nsid w:val="130F555F"/>
    <w:multiLevelType w:val="hybridMultilevel"/>
    <w:tmpl w:val="B54A5FC8"/>
    <w:lvl w:ilvl="0" w:tplc="E880FFDC">
      <w:start w:val="1"/>
      <w:numFmt w:val="bullet"/>
      <w:lvlText w:val=""/>
      <w:lvlJc w:val="left"/>
      <w:pPr>
        <w:tabs>
          <w:tab w:val="num" w:pos="720"/>
        </w:tabs>
        <w:ind w:left="720" w:hanging="360"/>
      </w:pPr>
      <w:rPr>
        <w:rFonts w:ascii="Wingdings" w:hAnsi="Wingdings" w:hint="default"/>
      </w:rPr>
    </w:lvl>
    <w:lvl w:ilvl="1" w:tplc="52BAFD7A" w:tentative="1">
      <w:start w:val="1"/>
      <w:numFmt w:val="bullet"/>
      <w:lvlText w:val=""/>
      <w:lvlJc w:val="left"/>
      <w:pPr>
        <w:tabs>
          <w:tab w:val="num" w:pos="1440"/>
        </w:tabs>
        <w:ind w:left="1440" w:hanging="360"/>
      </w:pPr>
      <w:rPr>
        <w:rFonts w:ascii="Wingdings" w:hAnsi="Wingdings" w:hint="default"/>
      </w:rPr>
    </w:lvl>
    <w:lvl w:ilvl="2" w:tplc="D8107FD4" w:tentative="1">
      <w:start w:val="1"/>
      <w:numFmt w:val="bullet"/>
      <w:lvlText w:val=""/>
      <w:lvlJc w:val="left"/>
      <w:pPr>
        <w:tabs>
          <w:tab w:val="num" w:pos="2160"/>
        </w:tabs>
        <w:ind w:left="2160" w:hanging="360"/>
      </w:pPr>
      <w:rPr>
        <w:rFonts w:ascii="Wingdings" w:hAnsi="Wingdings" w:hint="default"/>
      </w:rPr>
    </w:lvl>
    <w:lvl w:ilvl="3" w:tplc="8A4E7BF8" w:tentative="1">
      <w:start w:val="1"/>
      <w:numFmt w:val="bullet"/>
      <w:lvlText w:val=""/>
      <w:lvlJc w:val="left"/>
      <w:pPr>
        <w:tabs>
          <w:tab w:val="num" w:pos="2880"/>
        </w:tabs>
        <w:ind w:left="2880" w:hanging="360"/>
      </w:pPr>
      <w:rPr>
        <w:rFonts w:ascii="Wingdings" w:hAnsi="Wingdings" w:hint="default"/>
      </w:rPr>
    </w:lvl>
    <w:lvl w:ilvl="4" w:tplc="7CF40C48" w:tentative="1">
      <w:start w:val="1"/>
      <w:numFmt w:val="bullet"/>
      <w:lvlText w:val=""/>
      <w:lvlJc w:val="left"/>
      <w:pPr>
        <w:tabs>
          <w:tab w:val="num" w:pos="3600"/>
        </w:tabs>
        <w:ind w:left="3600" w:hanging="360"/>
      </w:pPr>
      <w:rPr>
        <w:rFonts w:ascii="Wingdings" w:hAnsi="Wingdings" w:hint="default"/>
      </w:rPr>
    </w:lvl>
    <w:lvl w:ilvl="5" w:tplc="873C90A4" w:tentative="1">
      <w:start w:val="1"/>
      <w:numFmt w:val="bullet"/>
      <w:lvlText w:val=""/>
      <w:lvlJc w:val="left"/>
      <w:pPr>
        <w:tabs>
          <w:tab w:val="num" w:pos="4320"/>
        </w:tabs>
        <w:ind w:left="4320" w:hanging="360"/>
      </w:pPr>
      <w:rPr>
        <w:rFonts w:ascii="Wingdings" w:hAnsi="Wingdings" w:hint="default"/>
      </w:rPr>
    </w:lvl>
    <w:lvl w:ilvl="6" w:tplc="45B2264C" w:tentative="1">
      <w:start w:val="1"/>
      <w:numFmt w:val="bullet"/>
      <w:lvlText w:val=""/>
      <w:lvlJc w:val="left"/>
      <w:pPr>
        <w:tabs>
          <w:tab w:val="num" w:pos="5040"/>
        </w:tabs>
        <w:ind w:left="5040" w:hanging="360"/>
      </w:pPr>
      <w:rPr>
        <w:rFonts w:ascii="Wingdings" w:hAnsi="Wingdings" w:hint="default"/>
      </w:rPr>
    </w:lvl>
    <w:lvl w:ilvl="7" w:tplc="8BA6DDA4" w:tentative="1">
      <w:start w:val="1"/>
      <w:numFmt w:val="bullet"/>
      <w:lvlText w:val=""/>
      <w:lvlJc w:val="left"/>
      <w:pPr>
        <w:tabs>
          <w:tab w:val="num" w:pos="5760"/>
        </w:tabs>
        <w:ind w:left="5760" w:hanging="360"/>
      </w:pPr>
      <w:rPr>
        <w:rFonts w:ascii="Wingdings" w:hAnsi="Wingdings" w:hint="default"/>
      </w:rPr>
    </w:lvl>
    <w:lvl w:ilvl="8" w:tplc="7ECCEE54" w:tentative="1">
      <w:start w:val="1"/>
      <w:numFmt w:val="bullet"/>
      <w:lvlText w:val=""/>
      <w:lvlJc w:val="left"/>
      <w:pPr>
        <w:tabs>
          <w:tab w:val="num" w:pos="6480"/>
        </w:tabs>
        <w:ind w:left="6480" w:hanging="360"/>
      </w:pPr>
      <w:rPr>
        <w:rFonts w:ascii="Wingdings" w:hAnsi="Wingdings" w:hint="default"/>
      </w:rPr>
    </w:lvl>
  </w:abstractNum>
  <w:abstractNum w:abstractNumId="5">
    <w:nsid w:val="19755BF4"/>
    <w:multiLevelType w:val="hybridMultilevel"/>
    <w:tmpl w:val="BFAA96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9C341C"/>
    <w:multiLevelType w:val="hybridMultilevel"/>
    <w:tmpl w:val="B23664D0"/>
    <w:lvl w:ilvl="0" w:tplc="E556CFF6">
      <w:start w:val="1"/>
      <w:numFmt w:val="bullet"/>
      <w:lvlText w:val="•"/>
      <w:lvlJc w:val="left"/>
      <w:pPr>
        <w:tabs>
          <w:tab w:val="num" w:pos="720"/>
        </w:tabs>
        <w:ind w:left="720" w:hanging="360"/>
      </w:pPr>
      <w:rPr>
        <w:rFonts w:ascii="Times New Roman" w:hAnsi="Times New Roman" w:hint="default"/>
      </w:rPr>
    </w:lvl>
    <w:lvl w:ilvl="1" w:tplc="A32ECAFC" w:tentative="1">
      <w:start w:val="1"/>
      <w:numFmt w:val="bullet"/>
      <w:lvlText w:val="•"/>
      <w:lvlJc w:val="left"/>
      <w:pPr>
        <w:tabs>
          <w:tab w:val="num" w:pos="1440"/>
        </w:tabs>
        <w:ind w:left="1440" w:hanging="360"/>
      </w:pPr>
      <w:rPr>
        <w:rFonts w:ascii="Times New Roman" w:hAnsi="Times New Roman" w:hint="default"/>
      </w:rPr>
    </w:lvl>
    <w:lvl w:ilvl="2" w:tplc="E1F04C72" w:tentative="1">
      <w:start w:val="1"/>
      <w:numFmt w:val="bullet"/>
      <w:lvlText w:val="•"/>
      <w:lvlJc w:val="left"/>
      <w:pPr>
        <w:tabs>
          <w:tab w:val="num" w:pos="2160"/>
        </w:tabs>
        <w:ind w:left="2160" w:hanging="360"/>
      </w:pPr>
      <w:rPr>
        <w:rFonts w:ascii="Times New Roman" w:hAnsi="Times New Roman" w:hint="default"/>
      </w:rPr>
    </w:lvl>
    <w:lvl w:ilvl="3" w:tplc="490A6BC8" w:tentative="1">
      <w:start w:val="1"/>
      <w:numFmt w:val="bullet"/>
      <w:lvlText w:val="•"/>
      <w:lvlJc w:val="left"/>
      <w:pPr>
        <w:tabs>
          <w:tab w:val="num" w:pos="2880"/>
        </w:tabs>
        <w:ind w:left="2880" w:hanging="360"/>
      </w:pPr>
      <w:rPr>
        <w:rFonts w:ascii="Times New Roman" w:hAnsi="Times New Roman" w:hint="default"/>
      </w:rPr>
    </w:lvl>
    <w:lvl w:ilvl="4" w:tplc="79ECAFA6" w:tentative="1">
      <w:start w:val="1"/>
      <w:numFmt w:val="bullet"/>
      <w:lvlText w:val="•"/>
      <w:lvlJc w:val="left"/>
      <w:pPr>
        <w:tabs>
          <w:tab w:val="num" w:pos="3600"/>
        </w:tabs>
        <w:ind w:left="3600" w:hanging="360"/>
      </w:pPr>
      <w:rPr>
        <w:rFonts w:ascii="Times New Roman" w:hAnsi="Times New Roman" w:hint="default"/>
      </w:rPr>
    </w:lvl>
    <w:lvl w:ilvl="5" w:tplc="22F6BAD8" w:tentative="1">
      <w:start w:val="1"/>
      <w:numFmt w:val="bullet"/>
      <w:lvlText w:val="•"/>
      <w:lvlJc w:val="left"/>
      <w:pPr>
        <w:tabs>
          <w:tab w:val="num" w:pos="4320"/>
        </w:tabs>
        <w:ind w:left="4320" w:hanging="360"/>
      </w:pPr>
      <w:rPr>
        <w:rFonts w:ascii="Times New Roman" w:hAnsi="Times New Roman" w:hint="default"/>
      </w:rPr>
    </w:lvl>
    <w:lvl w:ilvl="6" w:tplc="7BCE1578" w:tentative="1">
      <w:start w:val="1"/>
      <w:numFmt w:val="bullet"/>
      <w:lvlText w:val="•"/>
      <w:lvlJc w:val="left"/>
      <w:pPr>
        <w:tabs>
          <w:tab w:val="num" w:pos="5040"/>
        </w:tabs>
        <w:ind w:left="5040" w:hanging="360"/>
      </w:pPr>
      <w:rPr>
        <w:rFonts w:ascii="Times New Roman" w:hAnsi="Times New Roman" w:hint="default"/>
      </w:rPr>
    </w:lvl>
    <w:lvl w:ilvl="7" w:tplc="19427524" w:tentative="1">
      <w:start w:val="1"/>
      <w:numFmt w:val="bullet"/>
      <w:lvlText w:val="•"/>
      <w:lvlJc w:val="left"/>
      <w:pPr>
        <w:tabs>
          <w:tab w:val="num" w:pos="5760"/>
        </w:tabs>
        <w:ind w:left="5760" w:hanging="360"/>
      </w:pPr>
      <w:rPr>
        <w:rFonts w:ascii="Times New Roman" w:hAnsi="Times New Roman" w:hint="default"/>
      </w:rPr>
    </w:lvl>
    <w:lvl w:ilvl="8" w:tplc="8384C9C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E343437"/>
    <w:multiLevelType w:val="hybridMultilevel"/>
    <w:tmpl w:val="D1E84B40"/>
    <w:lvl w:ilvl="0" w:tplc="5164BF00">
      <w:start w:val="1"/>
      <w:numFmt w:val="bullet"/>
      <w:lvlText w:val=""/>
      <w:lvlJc w:val="left"/>
      <w:pPr>
        <w:tabs>
          <w:tab w:val="num" w:pos="720"/>
        </w:tabs>
        <w:ind w:left="720" w:hanging="360"/>
      </w:pPr>
      <w:rPr>
        <w:rFonts w:ascii="Wingdings 3" w:hAnsi="Wingdings 3" w:hint="default"/>
      </w:rPr>
    </w:lvl>
    <w:lvl w:ilvl="1" w:tplc="18387946" w:tentative="1">
      <w:start w:val="1"/>
      <w:numFmt w:val="bullet"/>
      <w:lvlText w:val=""/>
      <w:lvlJc w:val="left"/>
      <w:pPr>
        <w:tabs>
          <w:tab w:val="num" w:pos="1440"/>
        </w:tabs>
        <w:ind w:left="1440" w:hanging="360"/>
      </w:pPr>
      <w:rPr>
        <w:rFonts w:ascii="Wingdings 3" w:hAnsi="Wingdings 3" w:hint="default"/>
      </w:rPr>
    </w:lvl>
    <w:lvl w:ilvl="2" w:tplc="042C7078" w:tentative="1">
      <w:start w:val="1"/>
      <w:numFmt w:val="bullet"/>
      <w:lvlText w:val=""/>
      <w:lvlJc w:val="left"/>
      <w:pPr>
        <w:tabs>
          <w:tab w:val="num" w:pos="2160"/>
        </w:tabs>
        <w:ind w:left="2160" w:hanging="360"/>
      </w:pPr>
      <w:rPr>
        <w:rFonts w:ascii="Wingdings 3" w:hAnsi="Wingdings 3" w:hint="default"/>
      </w:rPr>
    </w:lvl>
    <w:lvl w:ilvl="3" w:tplc="098A4E3C" w:tentative="1">
      <w:start w:val="1"/>
      <w:numFmt w:val="bullet"/>
      <w:lvlText w:val=""/>
      <w:lvlJc w:val="left"/>
      <w:pPr>
        <w:tabs>
          <w:tab w:val="num" w:pos="2880"/>
        </w:tabs>
        <w:ind w:left="2880" w:hanging="360"/>
      </w:pPr>
      <w:rPr>
        <w:rFonts w:ascii="Wingdings 3" w:hAnsi="Wingdings 3" w:hint="default"/>
      </w:rPr>
    </w:lvl>
    <w:lvl w:ilvl="4" w:tplc="D06AFC0C" w:tentative="1">
      <w:start w:val="1"/>
      <w:numFmt w:val="bullet"/>
      <w:lvlText w:val=""/>
      <w:lvlJc w:val="left"/>
      <w:pPr>
        <w:tabs>
          <w:tab w:val="num" w:pos="3600"/>
        </w:tabs>
        <w:ind w:left="3600" w:hanging="360"/>
      </w:pPr>
      <w:rPr>
        <w:rFonts w:ascii="Wingdings 3" w:hAnsi="Wingdings 3" w:hint="default"/>
      </w:rPr>
    </w:lvl>
    <w:lvl w:ilvl="5" w:tplc="FA042314" w:tentative="1">
      <w:start w:val="1"/>
      <w:numFmt w:val="bullet"/>
      <w:lvlText w:val=""/>
      <w:lvlJc w:val="left"/>
      <w:pPr>
        <w:tabs>
          <w:tab w:val="num" w:pos="4320"/>
        </w:tabs>
        <w:ind w:left="4320" w:hanging="360"/>
      </w:pPr>
      <w:rPr>
        <w:rFonts w:ascii="Wingdings 3" w:hAnsi="Wingdings 3" w:hint="default"/>
      </w:rPr>
    </w:lvl>
    <w:lvl w:ilvl="6" w:tplc="F98C2F4C" w:tentative="1">
      <w:start w:val="1"/>
      <w:numFmt w:val="bullet"/>
      <w:lvlText w:val=""/>
      <w:lvlJc w:val="left"/>
      <w:pPr>
        <w:tabs>
          <w:tab w:val="num" w:pos="5040"/>
        </w:tabs>
        <w:ind w:left="5040" w:hanging="360"/>
      </w:pPr>
      <w:rPr>
        <w:rFonts w:ascii="Wingdings 3" w:hAnsi="Wingdings 3" w:hint="default"/>
      </w:rPr>
    </w:lvl>
    <w:lvl w:ilvl="7" w:tplc="FAE6EF72" w:tentative="1">
      <w:start w:val="1"/>
      <w:numFmt w:val="bullet"/>
      <w:lvlText w:val=""/>
      <w:lvlJc w:val="left"/>
      <w:pPr>
        <w:tabs>
          <w:tab w:val="num" w:pos="5760"/>
        </w:tabs>
        <w:ind w:left="5760" w:hanging="360"/>
      </w:pPr>
      <w:rPr>
        <w:rFonts w:ascii="Wingdings 3" w:hAnsi="Wingdings 3" w:hint="default"/>
      </w:rPr>
    </w:lvl>
    <w:lvl w:ilvl="8" w:tplc="8514B952" w:tentative="1">
      <w:start w:val="1"/>
      <w:numFmt w:val="bullet"/>
      <w:lvlText w:val=""/>
      <w:lvlJc w:val="left"/>
      <w:pPr>
        <w:tabs>
          <w:tab w:val="num" w:pos="6480"/>
        </w:tabs>
        <w:ind w:left="6480" w:hanging="360"/>
      </w:pPr>
      <w:rPr>
        <w:rFonts w:ascii="Wingdings 3" w:hAnsi="Wingdings 3" w:hint="default"/>
      </w:rPr>
    </w:lvl>
  </w:abstractNum>
  <w:abstractNum w:abstractNumId="8">
    <w:nsid w:val="2F9F247A"/>
    <w:multiLevelType w:val="hybridMultilevel"/>
    <w:tmpl w:val="253E3700"/>
    <w:lvl w:ilvl="0" w:tplc="881615A4">
      <w:start w:val="1"/>
      <w:numFmt w:val="bullet"/>
      <w:lvlText w:val=""/>
      <w:lvlJc w:val="left"/>
      <w:pPr>
        <w:tabs>
          <w:tab w:val="num" w:pos="720"/>
        </w:tabs>
        <w:ind w:left="720" w:hanging="360"/>
      </w:pPr>
      <w:rPr>
        <w:rFonts w:ascii="Wingdings" w:hAnsi="Wingdings" w:hint="default"/>
      </w:rPr>
    </w:lvl>
    <w:lvl w:ilvl="1" w:tplc="A63CD460" w:tentative="1">
      <w:start w:val="1"/>
      <w:numFmt w:val="bullet"/>
      <w:lvlText w:val=""/>
      <w:lvlJc w:val="left"/>
      <w:pPr>
        <w:tabs>
          <w:tab w:val="num" w:pos="1440"/>
        </w:tabs>
        <w:ind w:left="1440" w:hanging="360"/>
      </w:pPr>
      <w:rPr>
        <w:rFonts w:ascii="Wingdings" w:hAnsi="Wingdings" w:hint="default"/>
      </w:rPr>
    </w:lvl>
    <w:lvl w:ilvl="2" w:tplc="1944B422" w:tentative="1">
      <w:start w:val="1"/>
      <w:numFmt w:val="bullet"/>
      <w:lvlText w:val=""/>
      <w:lvlJc w:val="left"/>
      <w:pPr>
        <w:tabs>
          <w:tab w:val="num" w:pos="2160"/>
        </w:tabs>
        <w:ind w:left="2160" w:hanging="360"/>
      </w:pPr>
      <w:rPr>
        <w:rFonts w:ascii="Wingdings" w:hAnsi="Wingdings" w:hint="default"/>
      </w:rPr>
    </w:lvl>
    <w:lvl w:ilvl="3" w:tplc="1AE079BA" w:tentative="1">
      <w:start w:val="1"/>
      <w:numFmt w:val="bullet"/>
      <w:lvlText w:val=""/>
      <w:lvlJc w:val="left"/>
      <w:pPr>
        <w:tabs>
          <w:tab w:val="num" w:pos="2880"/>
        </w:tabs>
        <w:ind w:left="2880" w:hanging="360"/>
      </w:pPr>
      <w:rPr>
        <w:rFonts w:ascii="Wingdings" w:hAnsi="Wingdings" w:hint="default"/>
      </w:rPr>
    </w:lvl>
    <w:lvl w:ilvl="4" w:tplc="620E2774" w:tentative="1">
      <w:start w:val="1"/>
      <w:numFmt w:val="bullet"/>
      <w:lvlText w:val=""/>
      <w:lvlJc w:val="left"/>
      <w:pPr>
        <w:tabs>
          <w:tab w:val="num" w:pos="3600"/>
        </w:tabs>
        <w:ind w:left="3600" w:hanging="360"/>
      </w:pPr>
      <w:rPr>
        <w:rFonts w:ascii="Wingdings" w:hAnsi="Wingdings" w:hint="default"/>
      </w:rPr>
    </w:lvl>
    <w:lvl w:ilvl="5" w:tplc="DC845282" w:tentative="1">
      <w:start w:val="1"/>
      <w:numFmt w:val="bullet"/>
      <w:lvlText w:val=""/>
      <w:lvlJc w:val="left"/>
      <w:pPr>
        <w:tabs>
          <w:tab w:val="num" w:pos="4320"/>
        </w:tabs>
        <w:ind w:left="4320" w:hanging="360"/>
      </w:pPr>
      <w:rPr>
        <w:rFonts w:ascii="Wingdings" w:hAnsi="Wingdings" w:hint="default"/>
      </w:rPr>
    </w:lvl>
    <w:lvl w:ilvl="6" w:tplc="B82E3AAE" w:tentative="1">
      <w:start w:val="1"/>
      <w:numFmt w:val="bullet"/>
      <w:lvlText w:val=""/>
      <w:lvlJc w:val="left"/>
      <w:pPr>
        <w:tabs>
          <w:tab w:val="num" w:pos="5040"/>
        </w:tabs>
        <w:ind w:left="5040" w:hanging="360"/>
      </w:pPr>
      <w:rPr>
        <w:rFonts w:ascii="Wingdings" w:hAnsi="Wingdings" w:hint="default"/>
      </w:rPr>
    </w:lvl>
    <w:lvl w:ilvl="7" w:tplc="A59E186C" w:tentative="1">
      <w:start w:val="1"/>
      <w:numFmt w:val="bullet"/>
      <w:lvlText w:val=""/>
      <w:lvlJc w:val="left"/>
      <w:pPr>
        <w:tabs>
          <w:tab w:val="num" w:pos="5760"/>
        </w:tabs>
        <w:ind w:left="5760" w:hanging="360"/>
      </w:pPr>
      <w:rPr>
        <w:rFonts w:ascii="Wingdings" w:hAnsi="Wingdings" w:hint="default"/>
      </w:rPr>
    </w:lvl>
    <w:lvl w:ilvl="8" w:tplc="4EB277FE" w:tentative="1">
      <w:start w:val="1"/>
      <w:numFmt w:val="bullet"/>
      <w:lvlText w:val=""/>
      <w:lvlJc w:val="left"/>
      <w:pPr>
        <w:tabs>
          <w:tab w:val="num" w:pos="6480"/>
        </w:tabs>
        <w:ind w:left="6480" w:hanging="360"/>
      </w:pPr>
      <w:rPr>
        <w:rFonts w:ascii="Wingdings" w:hAnsi="Wingdings" w:hint="default"/>
      </w:rPr>
    </w:lvl>
  </w:abstractNum>
  <w:abstractNum w:abstractNumId="9">
    <w:nsid w:val="3C041E9A"/>
    <w:multiLevelType w:val="hybridMultilevel"/>
    <w:tmpl w:val="5F9C78BA"/>
    <w:lvl w:ilvl="0" w:tplc="E4FACD60">
      <w:start w:val="1"/>
      <w:numFmt w:val="bullet"/>
      <w:lvlText w:val="•"/>
      <w:lvlJc w:val="left"/>
      <w:pPr>
        <w:tabs>
          <w:tab w:val="num" w:pos="720"/>
        </w:tabs>
        <w:ind w:left="720" w:hanging="360"/>
      </w:pPr>
      <w:rPr>
        <w:rFonts w:ascii="Times New Roman" w:hAnsi="Times New Roman" w:hint="default"/>
      </w:rPr>
    </w:lvl>
    <w:lvl w:ilvl="1" w:tplc="64385208" w:tentative="1">
      <w:start w:val="1"/>
      <w:numFmt w:val="bullet"/>
      <w:lvlText w:val="•"/>
      <w:lvlJc w:val="left"/>
      <w:pPr>
        <w:tabs>
          <w:tab w:val="num" w:pos="1440"/>
        </w:tabs>
        <w:ind w:left="1440" w:hanging="360"/>
      </w:pPr>
      <w:rPr>
        <w:rFonts w:ascii="Times New Roman" w:hAnsi="Times New Roman" w:hint="default"/>
      </w:rPr>
    </w:lvl>
    <w:lvl w:ilvl="2" w:tplc="71E83264" w:tentative="1">
      <w:start w:val="1"/>
      <w:numFmt w:val="bullet"/>
      <w:lvlText w:val="•"/>
      <w:lvlJc w:val="left"/>
      <w:pPr>
        <w:tabs>
          <w:tab w:val="num" w:pos="2160"/>
        </w:tabs>
        <w:ind w:left="2160" w:hanging="360"/>
      </w:pPr>
      <w:rPr>
        <w:rFonts w:ascii="Times New Roman" w:hAnsi="Times New Roman" w:hint="default"/>
      </w:rPr>
    </w:lvl>
    <w:lvl w:ilvl="3" w:tplc="7BA84662" w:tentative="1">
      <w:start w:val="1"/>
      <w:numFmt w:val="bullet"/>
      <w:lvlText w:val="•"/>
      <w:lvlJc w:val="left"/>
      <w:pPr>
        <w:tabs>
          <w:tab w:val="num" w:pos="2880"/>
        </w:tabs>
        <w:ind w:left="2880" w:hanging="360"/>
      </w:pPr>
      <w:rPr>
        <w:rFonts w:ascii="Times New Roman" w:hAnsi="Times New Roman" w:hint="default"/>
      </w:rPr>
    </w:lvl>
    <w:lvl w:ilvl="4" w:tplc="AAB45710" w:tentative="1">
      <w:start w:val="1"/>
      <w:numFmt w:val="bullet"/>
      <w:lvlText w:val="•"/>
      <w:lvlJc w:val="left"/>
      <w:pPr>
        <w:tabs>
          <w:tab w:val="num" w:pos="3600"/>
        </w:tabs>
        <w:ind w:left="3600" w:hanging="360"/>
      </w:pPr>
      <w:rPr>
        <w:rFonts w:ascii="Times New Roman" w:hAnsi="Times New Roman" w:hint="default"/>
      </w:rPr>
    </w:lvl>
    <w:lvl w:ilvl="5" w:tplc="7B8075C8" w:tentative="1">
      <w:start w:val="1"/>
      <w:numFmt w:val="bullet"/>
      <w:lvlText w:val="•"/>
      <w:lvlJc w:val="left"/>
      <w:pPr>
        <w:tabs>
          <w:tab w:val="num" w:pos="4320"/>
        </w:tabs>
        <w:ind w:left="4320" w:hanging="360"/>
      </w:pPr>
      <w:rPr>
        <w:rFonts w:ascii="Times New Roman" w:hAnsi="Times New Roman" w:hint="default"/>
      </w:rPr>
    </w:lvl>
    <w:lvl w:ilvl="6" w:tplc="F422481C" w:tentative="1">
      <w:start w:val="1"/>
      <w:numFmt w:val="bullet"/>
      <w:lvlText w:val="•"/>
      <w:lvlJc w:val="left"/>
      <w:pPr>
        <w:tabs>
          <w:tab w:val="num" w:pos="5040"/>
        </w:tabs>
        <w:ind w:left="5040" w:hanging="360"/>
      </w:pPr>
      <w:rPr>
        <w:rFonts w:ascii="Times New Roman" w:hAnsi="Times New Roman" w:hint="default"/>
      </w:rPr>
    </w:lvl>
    <w:lvl w:ilvl="7" w:tplc="B88A1D9E" w:tentative="1">
      <w:start w:val="1"/>
      <w:numFmt w:val="bullet"/>
      <w:lvlText w:val="•"/>
      <w:lvlJc w:val="left"/>
      <w:pPr>
        <w:tabs>
          <w:tab w:val="num" w:pos="5760"/>
        </w:tabs>
        <w:ind w:left="5760" w:hanging="360"/>
      </w:pPr>
      <w:rPr>
        <w:rFonts w:ascii="Times New Roman" w:hAnsi="Times New Roman" w:hint="default"/>
      </w:rPr>
    </w:lvl>
    <w:lvl w:ilvl="8" w:tplc="776A9D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80E0BE7"/>
    <w:multiLevelType w:val="hybridMultilevel"/>
    <w:tmpl w:val="8FCAABE6"/>
    <w:lvl w:ilvl="0" w:tplc="0DBE7958">
      <w:start w:val="1"/>
      <w:numFmt w:val="bullet"/>
      <w:lvlText w:val="•"/>
      <w:lvlJc w:val="left"/>
      <w:pPr>
        <w:tabs>
          <w:tab w:val="num" w:pos="720"/>
        </w:tabs>
        <w:ind w:left="720" w:hanging="360"/>
      </w:pPr>
      <w:rPr>
        <w:rFonts w:ascii="Times New Roman" w:hAnsi="Times New Roman" w:hint="default"/>
      </w:rPr>
    </w:lvl>
    <w:lvl w:ilvl="1" w:tplc="B7C6C16C" w:tentative="1">
      <w:start w:val="1"/>
      <w:numFmt w:val="bullet"/>
      <w:lvlText w:val="•"/>
      <w:lvlJc w:val="left"/>
      <w:pPr>
        <w:tabs>
          <w:tab w:val="num" w:pos="1440"/>
        </w:tabs>
        <w:ind w:left="1440" w:hanging="360"/>
      </w:pPr>
      <w:rPr>
        <w:rFonts w:ascii="Times New Roman" w:hAnsi="Times New Roman" w:hint="default"/>
      </w:rPr>
    </w:lvl>
    <w:lvl w:ilvl="2" w:tplc="044C22C4" w:tentative="1">
      <w:start w:val="1"/>
      <w:numFmt w:val="bullet"/>
      <w:lvlText w:val="•"/>
      <w:lvlJc w:val="left"/>
      <w:pPr>
        <w:tabs>
          <w:tab w:val="num" w:pos="2160"/>
        </w:tabs>
        <w:ind w:left="2160" w:hanging="360"/>
      </w:pPr>
      <w:rPr>
        <w:rFonts w:ascii="Times New Roman" w:hAnsi="Times New Roman" w:hint="default"/>
      </w:rPr>
    </w:lvl>
    <w:lvl w:ilvl="3" w:tplc="38BAA96A" w:tentative="1">
      <w:start w:val="1"/>
      <w:numFmt w:val="bullet"/>
      <w:lvlText w:val="•"/>
      <w:lvlJc w:val="left"/>
      <w:pPr>
        <w:tabs>
          <w:tab w:val="num" w:pos="2880"/>
        </w:tabs>
        <w:ind w:left="2880" w:hanging="360"/>
      </w:pPr>
      <w:rPr>
        <w:rFonts w:ascii="Times New Roman" w:hAnsi="Times New Roman" w:hint="default"/>
      </w:rPr>
    </w:lvl>
    <w:lvl w:ilvl="4" w:tplc="C6DA1E3C" w:tentative="1">
      <w:start w:val="1"/>
      <w:numFmt w:val="bullet"/>
      <w:lvlText w:val="•"/>
      <w:lvlJc w:val="left"/>
      <w:pPr>
        <w:tabs>
          <w:tab w:val="num" w:pos="3600"/>
        </w:tabs>
        <w:ind w:left="3600" w:hanging="360"/>
      </w:pPr>
      <w:rPr>
        <w:rFonts w:ascii="Times New Roman" w:hAnsi="Times New Roman" w:hint="default"/>
      </w:rPr>
    </w:lvl>
    <w:lvl w:ilvl="5" w:tplc="67129A3A" w:tentative="1">
      <w:start w:val="1"/>
      <w:numFmt w:val="bullet"/>
      <w:lvlText w:val="•"/>
      <w:lvlJc w:val="left"/>
      <w:pPr>
        <w:tabs>
          <w:tab w:val="num" w:pos="4320"/>
        </w:tabs>
        <w:ind w:left="4320" w:hanging="360"/>
      </w:pPr>
      <w:rPr>
        <w:rFonts w:ascii="Times New Roman" w:hAnsi="Times New Roman" w:hint="default"/>
      </w:rPr>
    </w:lvl>
    <w:lvl w:ilvl="6" w:tplc="141CB942" w:tentative="1">
      <w:start w:val="1"/>
      <w:numFmt w:val="bullet"/>
      <w:lvlText w:val="•"/>
      <w:lvlJc w:val="left"/>
      <w:pPr>
        <w:tabs>
          <w:tab w:val="num" w:pos="5040"/>
        </w:tabs>
        <w:ind w:left="5040" w:hanging="360"/>
      </w:pPr>
      <w:rPr>
        <w:rFonts w:ascii="Times New Roman" w:hAnsi="Times New Roman" w:hint="default"/>
      </w:rPr>
    </w:lvl>
    <w:lvl w:ilvl="7" w:tplc="B1D0EB12" w:tentative="1">
      <w:start w:val="1"/>
      <w:numFmt w:val="bullet"/>
      <w:lvlText w:val="•"/>
      <w:lvlJc w:val="left"/>
      <w:pPr>
        <w:tabs>
          <w:tab w:val="num" w:pos="5760"/>
        </w:tabs>
        <w:ind w:left="5760" w:hanging="360"/>
      </w:pPr>
      <w:rPr>
        <w:rFonts w:ascii="Times New Roman" w:hAnsi="Times New Roman" w:hint="default"/>
      </w:rPr>
    </w:lvl>
    <w:lvl w:ilvl="8" w:tplc="CDE66F4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7AA64E3"/>
    <w:multiLevelType w:val="hybridMultilevel"/>
    <w:tmpl w:val="65922394"/>
    <w:lvl w:ilvl="0" w:tplc="400EC6F6">
      <w:start w:val="1"/>
      <w:numFmt w:val="bullet"/>
      <w:lvlText w:val=""/>
      <w:lvlJc w:val="left"/>
      <w:pPr>
        <w:tabs>
          <w:tab w:val="num" w:pos="720"/>
        </w:tabs>
        <w:ind w:left="720" w:hanging="360"/>
      </w:pPr>
      <w:rPr>
        <w:rFonts w:ascii="Wingdings" w:hAnsi="Wingdings" w:hint="default"/>
      </w:rPr>
    </w:lvl>
    <w:lvl w:ilvl="1" w:tplc="61022618" w:tentative="1">
      <w:start w:val="1"/>
      <w:numFmt w:val="bullet"/>
      <w:lvlText w:val=""/>
      <w:lvlJc w:val="left"/>
      <w:pPr>
        <w:tabs>
          <w:tab w:val="num" w:pos="1440"/>
        </w:tabs>
        <w:ind w:left="1440" w:hanging="360"/>
      </w:pPr>
      <w:rPr>
        <w:rFonts w:ascii="Wingdings" w:hAnsi="Wingdings" w:hint="default"/>
      </w:rPr>
    </w:lvl>
    <w:lvl w:ilvl="2" w:tplc="C2745E00" w:tentative="1">
      <w:start w:val="1"/>
      <w:numFmt w:val="bullet"/>
      <w:lvlText w:val=""/>
      <w:lvlJc w:val="left"/>
      <w:pPr>
        <w:tabs>
          <w:tab w:val="num" w:pos="2160"/>
        </w:tabs>
        <w:ind w:left="2160" w:hanging="360"/>
      </w:pPr>
      <w:rPr>
        <w:rFonts w:ascii="Wingdings" w:hAnsi="Wingdings" w:hint="default"/>
      </w:rPr>
    </w:lvl>
    <w:lvl w:ilvl="3" w:tplc="A23A2592" w:tentative="1">
      <w:start w:val="1"/>
      <w:numFmt w:val="bullet"/>
      <w:lvlText w:val=""/>
      <w:lvlJc w:val="left"/>
      <w:pPr>
        <w:tabs>
          <w:tab w:val="num" w:pos="2880"/>
        </w:tabs>
        <w:ind w:left="2880" w:hanging="360"/>
      </w:pPr>
      <w:rPr>
        <w:rFonts w:ascii="Wingdings" w:hAnsi="Wingdings" w:hint="default"/>
      </w:rPr>
    </w:lvl>
    <w:lvl w:ilvl="4" w:tplc="BD7AA5C8" w:tentative="1">
      <w:start w:val="1"/>
      <w:numFmt w:val="bullet"/>
      <w:lvlText w:val=""/>
      <w:lvlJc w:val="left"/>
      <w:pPr>
        <w:tabs>
          <w:tab w:val="num" w:pos="3600"/>
        </w:tabs>
        <w:ind w:left="3600" w:hanging="360"/>
      </w:pPr>
      <w:rPr>
        <w:rFonts w:ascii="Wingdings" w:hAnsi="Wingdings" w:hint="default"/>
      </w:rPr>
    </w:lvl>
    <w:lvl w:ilvl="5" w:tplc="6E682916" w:tentative="1">
      <w:start w:val="1"/>
      <w:numFmt w:val="bullet"/>
      <w:lvlText w:val=""/>
      <w:lvlJc w:val="left"/>
      <w:pPr>
        <w:tabs>
          <w:tab w:val="num" w:pos="4320"/>
        </w:tabs>
        <w:ind w:left="4320" w:hanging="360"/>
      </w:pPr>
      <w:rPr>
        <w:rFonts w:ascii="Wingdings" w:hAnsi="Wingdings" w:hint="default"/>
      </w:rPr>
    </w:lvl>
    <w:lvl w:ilvl="6" w:tplc="B94877AE" w:tentative="1">
      <w:start w:val="1"/>
      <w:numFmt w:val="bullet"/>
      <w:lvlText w:val=""/>
      <w:lvlJc w:val="left"/>
      <w:pPr>
        <w:tabs>
          <w:tab w:val="num" w:pos="5040"/>
        </w:tabs>
        <w:ind w:left="5040" w:hanging="360"/>
      </w:pPr>
      <w:rPr>
        <w:rFonts w:ascii="Wingdings" w:hAnsi="Wingdings" w:hint="default"/>
      </w:rPr>
    </w:lvl>
    <w:lvl w:ilvl="7" w:tplc="BF9A02BA" w:tentative="1">
      <w:start w:val="1"/>
      <w:numFmt w:val="bullet"/>
      <w:lvlText w:val=""/>
      <w:lvlJc w:val="left"/>
      <w:pPr>
        <w:tabs>
          <w:tab w:val="num" w:pos="5760"/>
        </w:tabs>
        <w:ind w:left="5760" w:hanging="360"/>
      </w:pPr>
      <w:rPr>
        <w:rFonts w:ascii="Wingdings" w:hAnsi="Wingdings" w:hint="default"/>
      </w:rPr>
    </w:lvl>
    <w:lvl w:ilvl="8" w:tplc="1B004C44" w:tentative="1">
      <w:start w:val="1"/>
      <w:numFmt w:val="bullet"/>
      <w:lvlText w:val=""/>
      <w:lvlJc w:val="left"/>
      <w:pPr>
        <w:tabs>
          <w:tab w:val="num" w:pos="6480"/>
        </w:tabs>
        <w:ind w:left="6480" w:hanging="360"/>
      </w:pPr>
      <w:rPr>
        <w:rFonts w:ascii="Wingdings" w:hAnsi="Wingdings" w:hint="default"/>
      </w:rPr>
    </w:lvl>
  </w:abstractNum>
  <w:abstractNum w:abstractNumId="12">
    <w:nsid w:val="59CF2EA0"/>
    <w:multiLevelType w:val="hybridMultilevel"/>
    <w:tmpl w:val="E7009482"/>
    <w:lvl w:ilvl="0" w:tplc="B4001A9C">
      <w:start w:val="1"/>
      <w:numFmt w:val="bullet"/>
      <w:lvlText w:val="•"/>
      <w:lvlJc w:val="left"/>
      <w:pPr>
        <w:tabs>
          <w:tab w:val="num" w:pos="720"/>
        </w:tabs>
        <w:ind w:left="720" w:hanging="360"/>
      </w:pPr>
      <w:rPr>
        <w:rFonts w:ascii="Times New Roman" w:hAnsi="Times New Roman" w:hint="default"/>
      </w:rPr>
    </w:lvl>
    <w:lvl w:ilvl="1" w:tplc="4530C3DA" w:tentative="1">
      <w:start w:val="1"/>
      <w:numFmt w:val="bullet"/>
      <w:lvlText w:val="•"/>
      <w:lvlJc w:val="left"/>
      <w:pPr>
        <w:tabs>
          <w:tab w:val="num" w:pos="1440"/>
        </w:tabs>
        <w:ind w:left="1440" w:hanging="360"/>
      </w:pPr>
      <w:rPr>
        <w:rFonts w:ascii="Times New Roman" w:hAnsi="Times New Roman" w:hint="default"/>
      </w:rPr>
    </w:lvl>
    <w:lvl w:ilvl="2" w:tplc="2EF600FA" w:tentative="1">
      <w:start w:val="1"/>
      <w:numFmt w:val="bullet"/>
      <w:lvlText w:val="•"/>
      <w:lvlJc w:val="left"/>
      <w:pPr>
        <w:tabs>
          <w:tab w:val="num" w:pos="2160"/>
        </w:tabs>
        <w:ind w:left="2160" w:hanging="360"/>
      </w:pPr>
      <w:rPr>
        <w:rFonts w:ascii="Times New Roman" w:hAnsi="Times New Roman" w:hint="default"/>
      </w:rPr>
    </w:lvl>
    <w:lvl w:ilvl="3" w:tplc="E44004D0" w:tentative="1">
      <w:start w:val="1"/>
      <w:numFmt w:val="bullet"/>
      <w:lvlText w:val="•"/>
      <w:lvlJc w:val="left"/>
      <w:pPr>
        <w:tabs>
          <w:tab w:val="num" w:pos="2880"/>
        </w:tabs>
        <w:ind w:left="2880" w:hanging="360"/>
      </w:pPr>
      <w:rPr>
        <w:rFonts w:ascii="Times New Roman" w:hAnsi="Times New Roman" w:hint="default"/>
      </w:rPr>
    </w:lvl>
    <w:lvl w:ilvl="4" w:tplc="DF5ECF38" w:tentative="1">
      <w:start w:val="1"/>
      <w:numFmt w:val="bullet"/>
      <w:lvlText w:val="•"/>
      <w:lvlJc w:val="left"/>
      <w:pPr>
        <w:tabs>
          <w:tab w:val="num" w:pos="3600"/>
        </w:tabs>
        <w:ind w:left="3600" w:hanging="360"/>
      </w:pPr>
      <w:rPr>
        <w:rFonts w:ascii="Times New Roman" w:hAnsi="Times New Roman" w:hint="default"/>
      </w:rPr>
    </w:lvl>
    <w:lvl w:ilvl="5" w:tplc="575E412A" w:tentative="1">
      <w:start w:val="1"/>
      <w:numFmt w:val="bullet"/>
      <w:lvlText w:val="•"/>
      <w:lvlJc w:val="left"/>
      <w:pPr>
        <w:tabs>
          <w:tab w:val="num" w:pos="4320"/>
        </w:tabs>
        <w:ind w:left="4320" w:hanging="360"/>
      </w:pPr>
      <w:rPr>
        <w:rFonts w:ascii="Times New Roman" w:hAnsi="Times New Roman" w:hint="default"/>
      </w:rPr>
    </w:lvl>
    <w:lvl w:ilvl="6" w:tplc="6102205E" w:tentative="1">
      <w:start w:val="1"/>
      <w:numFmt w:val="bullet"/>
      <w:lvlText w:val="•"/>
      <w:lvlJc w:val="left"/>
      <w:pPr>
        <w:tabs>
          <w:tab w:val="num" w:pos="5040"/>
        </w:tabs>
        <w:ind w:left="5040" w:hanging="360"/>
      </w:pPr>
      <w:rPr>
        <w:rFonts w:ascii="Times New Roman" w:hAnsi="Times New Roman" w:hint="default"/>
      </w:rPr>
    </w:lvl>
    <w:lvl w:ilvl="7" w:tplc="23E0AD74" w:tentative="1">
      <w:start w:val="1"/>
      <w:numFmt w:val="bullet"/>
      <w:lvlText w:val="•"/>
      <w:lvlJc w:val="left"/>
      <w:pPr>
        <w:tabs>
          <w:tab w:val="num" w:pos="5760"/>
        </w:tabs>
        <w:ind w:left="5760" w:hanging="360"/>
      </w:pPr>
      <w:rPr>
        <w:rFonts w:ascii="Times New Roman" w:hAnsi="Times New Roman" w:hint="default"/>
      </w:rPr>
    </w:lvl>
    <w:lvl w:ilvl="8" w:tplc="BB9AB80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E186427"/>
    <w:multiLevelType w:val="hybridMultilevel"/>
    <w:tmpl w:val="EDAA38D8"/>
    <w:lvl w:ilvl="0" w:tplc="479CB040">
      <w:start w:val="1"/>
      <w:numFmt w:val="bullet"/>
      <w:lvlText w:val=""/>
      <w:lvlJc w:val="left"/>
      <w:pPr>
        <w:tabs>
          <w:tab w:val="num" w:pos="720"/>
        </w:tabs>
        <w:ind w:left="720" w:hanging="360"/>
      </w:pPr>
      <w:rPr>
        <w:rFonts w:ascii="Wingdings" w:hAnsi="Wingdings" w:hint="default"/>
      </w:rPr>
    </w:lvl>
    <w:lvl w:ilvl="1" w:tplc="FC90B1EC" w:tentative="1">
      <w:start w:val="1"/>
      <w:numFmt w:val="bullet"/>
      <w:lvlText w:val=""/>
      <w:lvlJc w:val="left"/>
      <w:pPr>
        <w:tabs>
          <w:tab w:val="num" w:pos="1440"/>
        </w:tabs>
        <w:ind w:left="1440" w:hanging="360"/>
      </w:pPr>
      <w:rPr>
        <w:rFonts w:ascii="Wingdings" w:hAnsi="Wingdings" w:hint="default"/>
      </w:rPr>
    </w:lvl>
    <w:lvl w:ilvl="2" w:tplc="42BCB8A2">
      <w:start w:val="1"/>
      <w:numFmt w:val="bullet"/>
      <w:lvlText w:val=""/>
      <w:lvlJc w:val="left"/>
      <w:pPr>
        <w:tabs>
          <w:tab w:val="num" w:pos="2160"/>
        </w:tabs>
        <w:ind w:left="2160" w:hanging="360"/>
      </w:pPr>
      <w:rPr>
        <w:rFonts w:ascii="Wingdings" w:hAnsi="Wingdings" w:hint="default"/>
      </w:rPr>
    </w:lvl>
    <w:lvl w:ilvl="3" w:tplc="CEFAC75C" w:tentative="1">
      <w:start w:val="1"/>
      <w:numFmt w:val="bullet"/>
      <w:lvlText w:val=""/>
      <w:lvlJc w:val="left"/>
      <w:pPr>
        <w:tabs>
          <w:tab w:val="num" w:pos="2880"/>
        </w:tabs>
        <w:ind w:left="2880" w:hanging="360"/>
      </w:pPr>
      <w:rPr>
        <w:rFonts w:ascii="Wingdings" w:hAnsi="Wingdings" w:hint="default"/>
      </w:rPr>
    </w:lvl>
    <w:lvl w:ilvl="4" w:tplc="976C900A" w:tentative="1">
      <w:start w:val="1"/>
      <w:numFmt w:val="bullet"/>
      <w:lvlText w:val=""/>
      <w:lvlJc w:val="left"/>
      <w:pPr>
        <w:tabs>
          <w:tab w:val="num" w:pos="3600"/>
        </w:tabs>
        <w:ind w:left="3600" w:hanging="360"/>
      </w:pPr>
      <w:rPr>
        <w:rFonts w:ascii="Wingdings" w:hAnsi="Wingdings" w:hint="default"/>
      </w:rPr>
    </w:lvl>
    <w:lvl w:ilvl="5" w:tplc="46C8F688" w:tentative="1">
      <w:start w:val="1"/>
      <w:numFmt w:val="bullet"/>
      <w:lvlText w:val=""/>
      <w:lvlJc w:val="left"/>
      <w:pPr>
        <w:tabs>
          <w:tab w:val="num" w:pos="4320"/>
        </w:tabs>
        <w:ind w:left="4320" w:hanging="360"/>
      </w:pPr>
      <w:rPr>
        <w:rFonts w:ascii="Wingdings" w:hAnsi="Wingdings" w:hint="default"/>
      </w:rPr>
    </w:lvl>
    <w:lvl w:ilvl="6" w:tplc="7868944A" w:tentative="1">
      <w:start w:val="1"/>
      <w:numFmt w:val="bullet"/>
      <w:lvlText w:val=""/>
      <w:lvlJc w:val="left"/>
      <w:pPr>
        <w:tabs>
          <w:tab w:val="num" w:pos="5040"/>
        </w:tabs>
        <w:ind w:left="5040" w:hanging="360"/>
      </w:pPr>
      <w:rPr>
        <w:rFonts w:ascii="Wingdings" w:hAnsi="Wingdings" w:hint="default"/>
      </w:rPr>
    </w:lvl>
    <w:lvl w:ilvl="7" w:tplc="5B9A8C3C" w:tentative="1">
      <w:start w:val="1"/>
      <w:numFmt w:val="bullet"/>
      <w:lvlText w:val=""/>
      <w:lvlJc w:val="left"/>
      <w:pPr>
        <w:tabs>
          <w:tab w:val="num" w:pos="5760"/>
        </w:tabs>
        <w:ind w:left="5760" w:hanging="360"/>
      </w:pPr>
      <w:rPr>
        <w:rFonts w:ascii="Wingdings" w:hAnsi="Wingdings" w:hint="default"/>
      </w:rPr>
    </w:lvl>
    <w:lvl w:ilvl="8" w:tplc="64AC88EE" w:tentative="1">
      <w:start w:val="1"/>
      <w:numFmt w:val="bullet"/>
      <w:lvlText w:val=""/>
      <w:lvlJc w:val="left"/>
      <w:pPr>
        <w:tabs>
          <w:tab w:val="num" w:pos="6480"/>
        </w:tabs>
        <w:ind w:left="6480" w:hanging="360"/>
      </w:pPr>
      <w:rPr>
        <w:rFonts w:ascii="Wingdings" w:hAnsi="Wingdings" w:hint="default"/>
      </w:rPr>
    </w:lvl>
  </w:abstractNum>
  <w:abstractNum w:abstractNumId="14">
    <w:nsid w:val="6E3F28ED"/>
    <w:multiLevelType w:val="hybridMultilevel"/>
    <w:tmpl w:val="715C4928"/>
    <w:lvl w:ilvl="0" w:tplc="04F68EA6">
      <w:start w:val="1"/>
      <w:numFmt w:val="bullet"/>
      <w:lvlText w:val=""/>
      <w:lvlJc w:val="left"/>
      <w:pPr>
        <w:tabs>
          <w:tab w:val="num" w:pos="720"/>
        </w:tabs>
        <w:ind w:left="720" w:hanging="360"/>
      </w:pPr>
      <w:rPr>
        <w:rFonts w:ascii="Wingdings" w:hAnsi="Wingdings" w:hint="default"/>
      </w:rPr>
    </w:lvl>
    <w:lvl w:ilvl="1" w:tplc="04F81204" w:tentative="1">
      <w:start w:val="1"/>
      <w:numFmt w:val="bullet"/>
      <w:lvlText w:val=""/>
      <w:lvlJc w:val="left"/>
      <w:pPr>
        <w:tabs>
          <w:tab w:val="num" w:pos="1440"/>
        </w:tabs>
        <w:ind w:left="1440" w:hanging="360"/>
      </w:pPr>
      <w:rPr>
        <w:rFonts w:ascii="Wingdings" w:hAnsi="Wingdings" w:hint="default"/>
      </w:rPr>
    </w:lvl>
    <w:lvl w:ilvl="2" w:tplc="A0D464A6" w:tentative="1">
      <w:start w:val="1"/>
      <w:numFmt w:val="bullet"/>
      <w:lvlText w:val=""/>
      <w:lvlJc w:val="left"/>
      <w:pPr>
        <w:tabs>
          <w:tab w:val="num" w:pos="2160"/>
        </w:tabs>
        <w:ind w:left="2160" w:hanging="360"/>
      </w:pPr>
      <w:rPr>
        <w:rFonts w:ascii="Wingdings" w:hAnsi="Wingdings" w:hint="default"/>
      </w:rPr>
    </w:lvl>
    <w:lvl w:ilvl="3" w:tplc="C406B394" w:tentative="1">
      <w:start w:val="1"/>
      <w:numFmt w:val="bullet"/>
      <w:lvlText w:val=""/>
      <w:lvlJc w:val="left"/>
      <w:pPr>
        <w:tabs>
          <w:tab w:val="num" w:pos="2880"/>
        </w:tabs>
        <w:ind w:left="2880" w:hanging="360"/>
      </w:pPr>
      <w:rPr>
        <w:rFonts w:ascii="Wingdings" w:hAnsi="Wingdings" w:hint="default"/>
      </w:rPr>
    </w:lvl>
    <w:lvl w:ilvl="4" w:tplc="C9BE2398" w:tentative="1">
      <w:start w:val="1"/>
      <w:numFmt w:val="bullet"/>
      <w:lvlText w:val=""/>
      <w:lvlJc w:val="left"/>
      <w:pPr>
        <w:tabs>
          <w:tab w:val="num" w:pos="3600"/>
        </w:tabs>
        <w:ind w:left="3600" w:hanging="360"/>
      </w:pPr>
      <w:rPr>
        <w:rFonts w:ascii="Wingdings" w:hAnsi="Wingdings" w:hint="default"/>
      </w:rPr>
    </w:lvl>
    <w:lvl w:ilvl="5" w:tplc="0A1AD518" w:tentative="1">
      <w:start w:val="1"/>
      <w:numFmt w:val="bullet"/>
      <w:lvlText w:val=""/>
      <w:lvlJc w:val="left"/>
      <w:pPr>
        <w:tabs>
          <w:tab w:val="num" w:pos="4320"/>
        </w:tabs>
        <w:ind w:left="4320" w:hanging="360"/>
      </w:pPr>
      <w:rPr>
        <w:rFonts w:ascii="Wingdings" w:hAnsi="Wingdings" w:hint="default"/>
      </w:rPr>
    </w:lvl>
    <w:lvl w:ilvl="6" w:tplc="75360A52" w:tentative="1">
      <w:start w:val="1"/>
      <w:numFmt w:val="bullet"/>
      <w:lvlText w:val=""/>
      <w:lvlJc w:val="left"/>
      <w:pPr>
        <w:tabs>
          <w:tab w:val="num" w:pos="5040"/>
        </w:tabs>
        <w:ind w:left="5040" w:hanging="360"/>
      </w:pPr>
      <w:rPr>
        <w:rFonts w:ascii="Wingdings" w:hAnsi="Wingdings" w:hint="default"/>
      </w:rPr>
    </w:lvl>
    <w:lvl w:ilvl="7" w:tplc="6D329444" w:tentative="1">
      <w:start w:val="1"/>
      <w:numFmt w:val="bullet"/>
      <w:lvlText w:val=""/>
      <w:lvlJc w:val="left"/>
      <w:pPr>
        <w:tabs>
          <w:tab w:val="num" w:pos="5760"/>
        </w:tabs>
        <w:ind w:left="5760" w:hanging="360"/>
      </w:pPr>
      <w:rPr>
        <w:rFonts w:ascii="Wingdings" w:hAnsi="Wingdings" w:hint="default"/>
      </w:rPr>
    </w:lvl>
    <w:lvl w:ilvl="8" w:tplc="6F9ACAAC" w:tentative="1">
      <w:start w:val="1"/>
      <w:numFmt w:val="bullet"/>
      <w:lvlText w:val=""/>
      <w:lvlJc w:val="left"/>
      <w:pPr>
        <w:tabs>
          <w:tab w:val="num" w:pos="6480"/>
        </w:tabs>
        <w:ind w:left="6480" w:hanging="360"/>
      </w:pPr>
      <w:rPr>
        <w:rFonts w:ascii="Wingdings" w:hAnsi="Wingdings" w:hint="default"/>
      </w:rPr>
    </w:lvl>
  </w:abstractNum>
  <w:abstractNum w:abstractNumId="15">
    <w:nsid w:val="6EBD269D"/>
    <w:multiLevelType w:val="hybridMultilevel"/>
    <w:tmpl w:val="08DEADBE"/>
    <w:lvl w:ilvl="0" w:tplc="BA723C8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AA2B3B"/>
    <w:multiLevelType w:val="hybridMultilevel"/>
    <w:tmpl w:val="47E6A6EE"/>
    <w:lvl w:ilvl="0" w:tplc="6B529C52">
      <w:start w:val="1"/>
      <w:numFmt w:val="bullet"/>
      <w:lvlText w:val="•"/>
      <w:lvlJc w:val="left"/>
      <w:pPr>
        <w:tabs>
          <w:tab w:val="num" w:pos="720"/>
        </w:tabs>
        <w:ind w:left="720" w:hanging="360"/>
      </w:pPr>
      <w:rPr>
        <w:rFonts w:ascii="Times New Roman" w:hAnsi="Times New Roman" w:hint="default"/>
      </w:rPr>
    </w:lvl>
    <w:lvl w:ilvl="1" w:tplc="721C17DC" w:tentative="1">
      <w:start w:val="1"/>
      <w:numFmt w:val="bullet"/>
      <w:lvlText w:val="•"/>
      <w:lvlJc w:val="left"/>
      <w:pPr>
        <w:tabs>
          <w:tab w:val="num" w:pos="1440"/>
        </w:tabs>
        <w:ind w:left="1440" w:hanging="360"/>
      </w:pPr>
      <w:rPr>
        <w:rFonts w:ascii="Times New Roman" w:hAnsi="Times New Roman" w:hint="default"/>
      </w:rPr>
    </w:lvl>
    <w:lvl w:ilvl="2" w:tplc="A0289040" w:tentative="1">
      <w:start w:val="1"/>
      <w:numFmt w:val="bullet"/>
      <w:lvlText w:val="•"/>
      <w:lvlJc w:val="left"/>
      <w:pPr>
        <w:tabs>
          <w:tab w:val="num" w:pos="2160"/>
        </w:tabs>
        <w:ind w:left="2160" w:hanging="360"/>
      </w:pPr>
      <w:rPr>
        <w:rFonts w:ascii="Times New Roman" w:hAnsi="Times New Roman" w:hint="default"/>
      </w:rPr>
    </w:lvl>
    <w:lvl w:ilvl="3" w:tplc="5E86B9C4" w:tentative="1">
      <w:start w:val="1"/>
      <w:numFmt w:val="bullet"/>
      <w:lvlText w:val="•"/>
      <w:lvlJc w:val="left"/>
      <w:pPr>
        <w:tabs>
          <w:tab w:val="num" w:pos="2880"/>
        </w:tabs>
        <w:ind w:left="2880" w:hanging="360"/>
      </w:pPr>
      <w:rPr>
        <w:rFonts w:ascii="Times New Roman" w:hAnsi="Times New Roman" w:hint="default"/>
      </w:rPr>
    </w:lvl>
    <w:lvl w:ilvl="4" w:tplc="4E1AC028" w:tentative="1">
      <w:start w:val="1"/>
      <w:numFmt w:val="bullet"/>
      <w:lvlText w:val="•"/>
      <w:lvlJc w:val="left"/>
      <w:pPr>
        <w:tabs>
          <w:tab w:val="num" w:pos="3600"/>
        </w:tabs>
        <w:ind w:left="3600" w:hanging="360"/>
      </w:pPr>
      <w:rPr>
        <w:rFonts w:ascii="Times New Roman" w:hAnsi="Times New Roman" w:hint="default"/>
      </w:rPr>
    </w:lvl>
    <w:lvl w:ilvl="5" w:tplc="4572B8F4" w:tentative="1">
      <w:start w:val="1"/>
      <w:numFmt w:val="bullet"/>
      <w:lvlText w:val="•"/>
      <w:lvlJc w:val="left"/>
      <w:pPr>
        <w:tabs>
          <w:tab w:val="num" w:pos="4320"/>
        </w:tabs>
        <w:ind w:left="4320" w:hanging="360"/>
      </w:pPr>
      <w:rPr>
        <w:rFonts w:ascii="Times New Roman" w:hAnsi="Times New Roman" w:hint="default"/>
      </w:rPr>
    </w:lvl>
    <w:lvl w:ilvl="6" w:tplc="05608CB0" w:tentative="1">
      <w:start w:val="1"/>
      <w:numFmt w:val="bullet"/>
      <w:lvlText w:val="•"/>
      <w:lvlJc w:val="left"/>
      <w:pPr>
        <w:tabs>
          <w:tab w:val="num" w:pos="5040"/>
        </w:tabs>
        <w:ind w:left="5040" w:hanging="360"/>
      </w:pPr>
      <w:rPr>
        <w:rFonts w:ascii="Times New Roman" w:hAnsi="Times New Roman" w:hint="default"/>
      </w:rPr>
    </w:lvl>
    <w:lvl w:ilvl="7" w:tplc="A65204B6" w:tentative="1">
      <w:start w:val="1"/>
      <w:numFmt w:val="bullet"/>
      <w:lvlText w:val="•"/>
      <w:lvlJc w:val="left"/>
      <w:pPr>
        <w:tabs>
          <w:tab w:val="num" w:pos="5760"/>
        </w:tabs>
        <w:ind w:left="5760" w:hanging="360"/>
      </w:pPr>
      <w:rPr>
        <w:rFonts w:ascii="Times New Roman" w:hAnsi="Times New Roman" w:hint="default"/>
      </w:rPr>
    </w:lvl>
    <w:lvl w:ilvl="8" w:tplc="F8904B3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03C7B7C"/>
    <w:multiLevelType w:val="hybridMultilevel"/>
    <w:tmpl w:val="4718E32C"/>
    <w:lvl w:ilvl="0" w:tplc="AC6C4E22">
      <w:start w:val="1"/>
      <w:numFmt w:val="bullet"/>
      <w:lvlText w:val=""/>
      <w:lvlJc w:val="left"/>
      <w:pPr>
        <w:tabs>
          <w:tab w:val="num" w:pos="720"/>
        </w:tabs>
        <w:ind w:left="720" w:hanging="360"/>
      </w:pPr>
      <w:rPr>
        <w:rFonts w:ascii="Wingdings" w:hAnsi="Wingdings" w:hint="default"/>
      </w:rPr>
    </w:lvl>
    <w:lvl w:ilvl="1" w:tplc="CEB6C190" w:tentative="1">
      <w:start w:val="1"/>
      <w:numFmt w:val="bullet"/>
      <w:lvlText w:val=""/>
      <w:lvlJc w:val="left"/>
      <w:pPr>
        <w:tabs>
          <w:tab w:val="num" w:pos="1440"/>
        </w:tabs>
        <w:ind w:left="1440" w:hanging="360"/>
      </w:pPr>
      <w:rPr>
        <w:rFonts w:ascii="Wingdings" w:hAnsi="Wingdings" w:hint="default"/>
      </w:rPr>
    </w:lvl>
    <w:lvl w:ilvl="2" w:tplc="26A8820E" w:tentative="1">
      <w:start w:val="1"/>
      <w:numFmt w:val="bullet"/>
      <w:lvlText w:val=""/>
      <w:lvlJc w:val="left"/>
      <w:pPr>
        <w:tabs>
          <w:tab w:val="num" w:pos="2160"/>
        </w:tabs>
        <w:ind w:left="2160" w:hanging="360"/>
      </w:pPr>
      <w:rPr>
        <w:rFonts w:ascii="Wingdings" w:hAnsi="Wingdings" w:hint="default"/>
      </w:rPr>
    </w:lvl>
    <w:lvl w:ilvl="3" w:tplc="E7F407C8" w:tentative="1">
      <w:start w:val="1"/>
      <w:numFmt w:val="bullet"/>
      <w:lvlText w:val=""/>
      <w:lvlJc w:val="left"/>
      <w:pPr>
        <w:tabs>
          <w:tab w:val="num" w:pos="2880"/>
        </w:tabs>
        <w:ind w:left="2880" w:hanging="360"/>
      </w:pPr>
      <w:rPr>
        <w:rFonts w:ascii="Wingdings" w:hAnsi="Wingdings" w:hint="default"/>
      </w:rPr>
    </w:lvl>
    <w:lvl w:ilvl="4" w:tplc="DE82D5E6" w:tentative="1">
      <w:start w:val="1"/>
      <w:numFmt w:val="bullet"/>
      <w:lvlText w:val=""/>
      <w:lvlJc w:val="left"/>
      <w:pPr>
        <w:tabs>
          <w:tab w:val="num" w:pos="3600"/>
        </w:tabs>
        <w:ind w:left="3600" w:hanging="360"/>
      </w:pPr>
      <w:rPr>
        <w:rFonts w:ascii="Wingdings" w:hAnsi="Wingdings" w:hint="default"/>
      </w:rPr>
    </w:lvl>
    <w:lvl w:ilvl="5" w:tplc="7CA2BBDE" w:tentative="1">
      <w:start w:val="1"/>
      <w:numFmt w:val="bullet"/>
      <w:lvlText w:val=""/>
      <w:lvlJc w:val="left"/>
      <w:pPr>
        <w:tabs>
          <w:tab w:val="num" w:pos="4320"/>
        </w:tabs>
        <w:ind w:left="4320" w:hanging="360"/>
      </w:pPr>
      <w:rPr>
        <w:rFonts w:ascii="Wingdings" w:hAnsi="Wingdings" w:hint="default"/>
      </w:rPr>
    </w:lvl>
    <w:lvl w:ilvl="6" w:tplc="C090F1DA" w:tentative="1">
      <w:start w:val="1"/>
      <w:numFmt w:val="bullet"/>
      <w:lvlText w:val=""/>
      <w:lvlJc w:val="left"/>
      <w:pPr>
        <w:tabs>
          <w:tab w:val="num" w:pos="5040"/>
        </w:tabs>
        <w:ind w:left="5040" w:hanging="360"/>
      </w:pPr>
      <w:rPr>
        <w:rFonts w:ascii="Wingdings" w:hAnsi="Wingdings" w:hint="default"/>
      </w:rPr>
    </w:lvl>
    <w:lvl w:ilvl="7" w:tplc="ECF29C7C" w:tentative="1">
      <w:start w:val="1"/>
      <w:numFmt w:val="bullet"/>
      <w:lvlText w:val=""/>
      <w:lvlJc w:val="left"/>
      <w:pPr>
        <w:tabs>
          <w:tab w:val="num" w:pos="5760"/>
        </w:tabs>
        <w:ind w:left="5760" w:hanging="360"/>
      </w:pPr>
      <w:rPr>
        <w:rFonts w:ascii="Wingdings" w:hAnsi="Wingdings" w:hint="default"/>
      </w:rPr>
    </w:lvl>
    <w:lvl w:ilvl="8" w:tplc="EFCAADF6" w:tentative="1">
      <w:start w:val="1"/>
      <w:numFmt w:val="bullet"/>
      <w:lvlText w:val=""/>
      <w:lvlJc w:val="left"/>
      <w:pPr>
        <w:tabs>
          <w:tab w:val="num" w:pos="6480"/>
        </w:tabs>
        <w:ind w:left="6480" w:hanging="360"/>
      </w:pPr>
      <w:rPr>
        <w:rFonts w:ascii="Wingdings" w:hAnsi="Wingdings" w:hint="default"/>
      </w:rPr>
    </w:lvl>
  </w:abstractNum>
  <w:abstractNum w:abstractNumId="18">
    <w:nsid w:val="71947D73"/>
    <w:multiLevelType w:val="hybridMultilevel"/>
    <w:tmpl w:val="EA042986"/>
    <w:lvl w:ilvl="0" w:tplc="3E94233A">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736350D"/>
    <w:multiLevelType w:val="hybridMultilevel"/>
    <w:tmpl w:val="ED7C35EE"/>
    <w:lvl w:ilvl="0" w:tplc="5296ADB0">
      <w:start w:val="1"/>
      <w:numFmt w:val="bullet"/>
      <w:lvlText w:val=""/>
      <w:lvlJc w:val="left"/>
      <w:pPr>
        <w:tabs>
          <w:tab w:val="num" w:pos="720"/>
        </w:tabs>
        <w:ind w:left="720" w:hanging="360"/>
      </w:pPr>
      <w:rPr>
        <w:rFonts w:ascii="Wingdings 3" w:hAnsi="Wingdings 3" w:hint="default"/>
      </w:rPr>
    </w:lvl>
    <w:lvl w:ilvl="1" w:tplc="AFB2B122" w:tentative="1">
      <w:start w:val="1"/>
      <w:numFmt w:val="bullet"/>
      <w:lvlText w:val=""/>
      <w:lvlJc w:val="left"/>
      <w:pPr>
        <w:tabs>
          <w:tab w:val="num" w:pos="1440"/>
        </w:tabs>
        <w:ind w:left="1440" w:hanging="360"/>
      </w:pPr>
      <w:rPr>
        <w:rFonts w:ascii="Wingdings 3" w:hAnsi="Wingdings 3" w:hint="default"/>
      </w:rPr>
    </w:lvl>
    <w:lvl w:ilvl="2" w:tplc="1D1C0322" w:tentative="1">
      <w:start w:val="1"/>
      <w:numFmt w:val="bullet"/>
      <w:lvlText w:val=""/>
      <w:lvlJc w:val="left"/>
      <w:pPr>
        <w:tabs>
          <w:tab w:val="num" w:pos="2160"/>
        </w:tabs>
        <w:ind w:left="2160" w:hanging="360"/>
      </w:pPr>
      <w:rPr>
        <w:rFonts w:ascii="Wingdings 3" w:hAnsi="Wingdings 3" w:hint="default"/>
      </w:rPr>
    </w:lvl>
    <w:lvl w:ilvl="3" w:tplc="6C929C34" w:tentative="1">
      <w:start w:val="1"/>
      <w:numFmt w:val="bullet"/>
      <w:lvlText w:val=""/>
      <w:lvlJc w:val="left"/>
      <w:pPr>
        <w:tabs>
          <w:tab w:val="num" w:pos="2880"/>
        </w:tabs>
        <w:ind w:left="2880" w:hanging="360"/>
      </w:pPr>
      <w:rPr>
        <w:rFonts w:ascii="Wingdings 3" w:hAnsi="Wingdings 3" w:hint="default"/>
      </w:rPr>
    </w:lvl>
    <w:lvl w:ilvl="4" w:tplc="ED3CC60C" w:tentative="1">
      <w:start w:val="1"/>
      <w:numFmt w:val="bullet"/>
      <w:lvlText w:val=""/>
      <w:lvlJc w:val="left"/>
      <w:pPr>
        <w:tabs>
          <w:tab w:val="num" w:pos="3600"/>
        </w:tabs>
        <w:ind w:left="3600" w:hanging="360"/>
      </w:pPr>
      <w:rPr>
        <w:rFonts w:ascii="Wingdings 3" w:hAnsi="Wingdings 3" w:hint="default"/>
      </w:rPr>
    </w:lvl>
    <w:lvl w:ilvl="5" w:tplc="35BCF396" w:tentative="1">
      <w:start w:val="1"/>
      <w:numFmt w:val="bullet"/>
      <w:lvlText w:val=""/>
      <w:lvlJc w:val="left"/>
      <w:pPr>
        <w:tabs>
          <w:tab w:val="num" w:pos="4320"/>
        </w:tabs>
        <w:ind w:left="4320" w:hanging="360"/>
      </w:pPr>
      <w:rPr>
        <w:rFonts w:ascii="Wingdings 3" w:hAnsi="Wingdings 3" w:hint="default"/>
      </w:rPr>
    </w:lvl>
    <w:lvl w:ilvl="6" w:tplc="8A0097A6" w:tentative="1">
      <w:start w:val="1"/>
      <w:numFmt w:val="bullet"/>
      <w:lvlText w:val=""/>
      <w:lvlJc w:val="left"/>
      <w:pPr>
        <w:tabs>
          <w:tab w:val="num" w:pos="5040"/>
        </w:tabs>
        <w:ind w:left="5040" w:hanging="360"/>
      </w:pPr>
      <w:rPr>
        <w:rFonts w:ascii="Wingdings 3" w:hAnsi="Wingdings 3" w:hint="default"/>
      </w:rPr>
    </w:lvl>
    <w:lvl w:ilvl="7" w:tplc="53B49BF8" w:tentative="1">
      <w:start w:val="1"/>
      <w:numFmt w:val="bullet"/>
      <w:lvlText w:val=""/>
      <w:lvlJc w:val="left"/>
      <w:pPr>
        <w:tabs>
          <w:tab w:val="num" w:pos="5760"/>
        </w:tabs>
        <w:ind w:left="5760" w:hanging="360"/>
      </w:pPr>
      <w:rPr>
        <w:rFonts w:ascii="Wingdings 3" w:hAnsi="Wingdings 3" w:hint="default"/>
      </w:rPr>
    </w:lvl>
    <w:lvl w:ilvl="8" w:tplc="F836C14E" w:tentative="1">
      <w:start w:val="1"/>
      <w:numFmt w:val="bullet"/>
      <w:lvlText w:val=""/>
      <w:lvlJc w:val="left"/>
      <w:pPr>
        <w:tabs>
          <w:tab w:val="num" w:pos="6480"/>
        </w:tabs>
        <w:ind w:left="6480" w:hanging="360"/>
      </w:pPr>
      <w:rPr>
        <w:rFonts w:ascii="Wingdings 3" w:hAnsi="Wingdings 3" w:hint="default"/>
      </w:rPr>
    </w:lvl>
  </w:abstractNum>
  <w:num w:numId="1">
    <w:abstractNumId w:val="19"/>
  </w:num>
  <w:num w:numId="2">
    <w:abstractNumId w:val="10"/>
  </w:num>
  <w:num w:numId="3">
    <w:abstractNumId w:val="9"/>
  </w:num>
  <w:num w:numId="4">
    <w:abstractNumId w:val="2"/>
  </w:num>
  <w:num w:numId="5">
    <w:abstractNumId w:val="16"/>
  </w:num>
  <w:num w:numId="6">
    <w:abstractNumId w:val="1"/>
  </w:num>
  <w:num w:numId="7">
    <w:abstractNumId w:val="13"/>
  </w:num>
  <w:num w:numId="8">
    <w:abstractNumId w:val="17"/>
  </w:num>
  <w:num w:numId="9">
    <w:abstractNumId w:val="11"/>
  </w:num>
  <w:num w:numId="10">
    <w:abstractNumId w:val="8"/>
  </w:num>
  <w:num w:numId="11">
    <w:abstractNumId w:val="14"/>
  </w:num>
  <w:num w:numId="12">
    <w:abstractNumId w:val="5"/>
  </w:num>
  <w:num w:numId="13">
    <w:abstractNumId w:val="7"/>
  </w:num>
  <w:num w:numId="14">
    <w:abstractNumId w:val="4"/>
  </w:num>
  <w:num w:numId="15">
    <w:abstractNumId w:val="3"/>
  </w:num>
  <w:num w:numId="16">
    <w:abstractNumId w:val="0"/>
  </w:num>
  <w:num w:numId="17">
    <w:abstractNumId w:val="6"/>
  </w:num>
  <w:num w:numId="18">
    <w:abstractNumId w:val="12"/>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D80"/>
    <w:rsid w:val="000172C0"/>
    <w:rsid w:val="000238BA"/>
    <w:rsid w:val="00031C1D"/>
    <w:rsid w:val="00042659"/>
    <w:rsid w:val="00051F8C"/>
    <w:rsid w:val="000526FD"/>
    <w:rsid w:val="00065788"/>
    <w:rsid w:val="0007364C"/>
    <w:rsid w:val="000833F5"/>
    <w:rsid w:val="000C189B"/>
    <w:rsid w:val="000C31D9"/>
    <w:rsid w:val="000D118B"/>
    <w:rsid w:val="000D3A9F"/>
    <w:rsid w:val="000F72E9"/>
    <w:rsid w:val="0016243B"/>
    <w:rsid w:val="00164543"/>
    <w:rsid w:val="00174EF2"/>
    <w:rsid w:val="00185388"/>
    <w:rsid w:val="001902B4"/>
    <w:rsid w:val="00195FFB"/>
    <w:rsid w:val="001B4157"/>
    <w:rsid w:val="001C0314"/>
    <w:rsid w:val="001C23CA"/>
    <w:rsid w:val="001D2A4D"/>
    <w:rsid w:val="001E76B9"/>
    <w:rsid w:val="001F7B4D"/>
    <w:rsid w:val="002517B3"/>
    <w:rsid w:val="0025497F"/>
    <w:rsid w:val="002677A6"/>
    <w:rsid w:val="00285AE2"/>
    <w:rsid w:val="002938EF"/>
    <w:rsid w:val="002D4B3E"/>
    <w:rsid w:val="002E0F54"/>
    <w:rsid w:val="002E490A"/>
    <w:rsid w:val="0031366B"/>
    <w:rsid w:val="00335C39"/>
    <w:rsid w:val="00343208"/>
    <w:rsid w:val="00344865"/>
    <w:rsid w:val="00381B5E"/>
    <w:rsid w:val="003A1604"/>
    <w:rsid w:val="003C0C3C"/>
    <w:rsid w:val="003D0386"/>
    <w:rsid w:val="003D6286"/>
    <w:rsid w:val="0040272F"/>
    <w:rsid w:val="004071B1"/>
    <w:rsid w:val="00444504"/>
    <w:rsid w:val="00460DEC"/>
    <w:rsid w:val="004B76E2"/>
    <w:rsid w:val="004C6695"/>
    <w:rsid w:val="004F2A8D"/>
    <w:rsid w:val="0052491B"/>
    <w:rsid w:val="0056760B"/>
    <w:rsid w:val="00567D02"/>
    <w:rsid w:val="00586E41"/>
    <w:rsid w:val="005A256C"/>
    <w:rsid w:val="005A374E"/>
    <w:rsid w:val="005C22BA"/>
    <w:rsid w:val="005E089B"/>
    <w:rsid w:val="005F21F7"/>
    <w:rsid w:val="005F398D"/>
    <w:rsid w:val="006239B0"/>
    <w:rsid w:val="00626701"/>
    <w:rsid w:val="0063473F"/>
    <w:rsid w:val="0064099E"/>
    <w:rsid w:val="00640EF6"/>
    <w:rsid w:val="00641977"/>
    <w:rsid w:val="0065212A"/>
    <w:rsid w:val="006737EA"/>
    <w:rsid w:val="0068749C"/>
    <w:rsid w:val="00687F9D"/>
    <w:rsid w:val="00693498"/>
    <w:rsid w:val="006A495B"/>
    <w:rsid w:val="006A5AE2"/>
    <w:rsid w:val="006C63A0"/>
    <w:rsid w:val="006F2BCD"/>
    <w:rsid w:val="00725C57"/>
    <w:rsid w:val="00765425"/>
    <w:rsid w:val="00783CC7"/>
    <w:rsid w:val="007965D4"/>
    <w:rsid w:val="007A2E77"/>
    <w:rsid w:val="007B795B"/>
    <w:rsid w:val="007C7534"/>
    <w:rsid w:val="007D03A4"/>
    <w:rsid w:val="007D6382"/>
    <w:rsid w:val="008176CC"/>
    <w:rsid w:val="00825F22"/>
    <w:rsid w:val="00846DDC"/>
    <w:rsid w:val="00851FB6"/>
    <w:rsid w:val="00867EE9"/>
    <w:rsid w:val="00875FA4"/>
    <w:rsid w:val="00876B28"/>
    <w:rsid w:val="0088097B"/>
    <w:rsid w:val="00887CAD"/>
    <w:rsid w:val="00887F5A"/>
    <w:rsid w:val="008A6778"/>
    <w:rsid w:val="008B341E"/>
    <w:rsid w:val="008B6FCB"/>
    <w:rsid w:val="008F1D58"/>
    <w:rsid w:val="0092799D"/>
    <w:rsid w:val="00945AC0"/>
    <w:rsid w:val="00955ADA"/>
    <w:rsid w:val="00957D91"/>
    <w:rsid w:val="00980F08"/>
    <w:rsid w:val="00982206"/>
    <w:rsid w:val="009A2165"/>
    <w:rsid w:val="009A2D5C"/>
    <w:rsid w:val="009A2E4B"/>
    <w:rsid w:val="009A76AF"/>
    <w:rsid w:val="009B267A"/>
    <w:rsid w:val="009C1657"/>
    <w:rsid w:val="009C2BBA"/>
    <w:rsid w:val="009C3AAA"/>
    <w:rsid w:val="009E6C93"/>
    <w:rsid w:val="00A137FC"/>
    <w:rsid w:val="00A26B3A"/>
    <w:rsid w:val="00A614DB"/>
    <w:rsid w:val="00A637A4"/>
    <w:rsid w:val="00A77793"/>
    <w:rsid w:val="00A975C8"/>
    <w:rsid w:val="00AA5842"/>
    <w:rsid w:val="00AC6539"/>
    <w:rsid w:val="00AD1446"/>
    <w:rsid w:val="00AD7D80"/>
    <w:rsid w:val="00AD7E41"/>
    <w:rsid w:val="00AE016B"/>
    <w:rsid w:val="00AE4F9A"/>
    <w:rsid w:val="00B25379"/>
    <w:rsid w:val="00B26941"/>
    <w:rsid w:val="00B30C02"/>
    <w:rsid w:val="00B506BB"/>
    <w:rsid w:val="00B75192"/>
    <w:rsid w:val="00B93044"/>
    <w:rsid w:val="00B9585F"/>
    <w:rsid w:val="00BA56A5"/>
    <w:rsid w:val="00BB6F6D"/>
    <w:rsid w:val="00BC2517"/>
    <w:rsid w:val="00BC26B4"/>
    <w:rsid w:val="00BC3240"/>
    <w:rsid w:val="00C04072"/>
    <w:rsid w:val="00C135C3"/>
    <w:rsid w:val="00C16C3D"/>
    <w:rsid w:val="00C31587"/>
    <w:rsid w:val="00C67737"/>
    <w:rsid w:val="00C81AD5"/>
    <w:rsid w:val="00CC6306"/>
    <w:rsid w:val="00CD60E0"/>
    <w:rsid w:val="00CF4995"/>
    <w:rsid w:val="00D11090"/>
    <w:rsid w:val="00D35566"/>
    <w:rsid w:val="00D6224C"/>
    <w:rsid w:val="00D71437"/>
    <w:rsid w:val="00D72F20"/>
    <w:rsid w:val="00DA64EF"/>
    <w:rsid w:val="00DC0A90"/>
    <w:rsid w:val="00DC168F"/>
    <w:rsid w:val="00DD7573"/>
    <w:rsid w:val="00DE48F4"/>
    <w:rsid w:val="00E01D9F"/>
    <w:rsid w:val="00E02AF5"/>
    <w:rsid w:val="00E12D85"/>
    <w:rsid w:val="00E562E4"/>
    <w:rsid w:val="00E65865"/>
    <w:rsid w:val="00E8116F"/>
    <w:rsid w:val="00E93307"/>
    <w:rsid w:val="00EA12E5"/>
    <w:rsid w:val="00EB5C9B"/>
    <w:rsid w:val="00EB5DA6"/>
    <w:rsid w:val="00EB6DD5"/>
    <w:rsid w:val="00EC3DEF"/>
    <w:rsid w:val="00EE75B6"/>
    <w:rsid w:val="00EF1586"/>
    <w:rsid w:val="00F03B8E"/>
    <w:rsid w:val="00F172C0"/>
    <w:rsid w:val="00F477A9"/>
    <w:rsid w:val="00F50878"/>
    <w:rsid w:val="00F53249"/>
    <w:rsid w:val="00F53416"/>
    <w:rsid w:val="00F63F92"/>
    <w:rsid w:val="00F66A5A"/>
    <w:rsid w:val="00F9794B"/>
    <w:rsid w:val="00FC308E"/>
    <w:rsid w:val="00FD6C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77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77A9"/>
  </w:style>
  <w:style w:type="paragraph" w:styleId="Altbilgi">
    <w:name w:val="footer"/>
    <w:basedOn w:val="Normal"/>
    <w:link w:val="AltbilgiChar"/>
    <w:uiPriority w:val="99"/>
    <w:unhideWhenUsed/>
    <w:rsid w:val="00F477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77A9"/>
  </w:style>
  <w:style w:type="paragraph" w:styleId="BalonMetni">
    <w:name w:val="Balloon Text"/>
    <w:basedOn w:val="Normal"/>
    <w:link w:val="BalonMetniChar"/>
    <w:uiPriority w:val="99"/>
    <w:semiHidden/>
    <w:unhideWhenUsed/>
    <w:rsid w:val="009C16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1657"/>
    <w:rPr>
      <w:rFonts w:ascii="Tahoma" w:hAnsi="Tahoma" w:cs="Tahoma"/>
      <w:sz w:val="16"/>
      <w:szCs w:val="16"/>
    </w:rPr>
  </w:style>
  <w:style w:type="paragraph" w:styleId="NormalWeb">
    <w:name w:val="Normal (Web)"/>
    <w:basedOn w:val="Normal"/>
    <w:uiPriority w:val="99"/>
    <w:semiHidden/>
    <w:unhideWhenUsed/>
    <w:rsid w:val="00687F9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C2BBA"/>
    <w:pPr>
      <w:spacing w:after="0" w:line="240" w:lineRule="auto"/>
      <w:ind w:left="720"/>
      <w:contextualSpacing/>
    </w:pPr>
    <w:rPr>
      <w:rFonts w:ascii="Times New Roman" w:eastAsia="Times New Roman" w:hAnsi="Times New Roman" w:cs="Times New Roman"/>
      <w:sz w:val="24"/>
      <w:szCs w:val="24"/>
      <w:lang w:eastAsia="tr-TR"/>
    </w:rPr>
  </w:style>
  <w:style w:type="table" w:styleId="TabloKlavuzu">
    <w:name w:val="Table Grid"/>
    <w:basedOn w:val="NormalTablo"/>
    <w:uiPriority w:val="59"/>
    <w:rsid w:val="005F3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
    <w:name w:val="Light List"/>
    <w:basedOn w:val="NormalTablo"/>
    <w:uiPriority w:val="61"/>
    <w:rsid w:val="005F39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E658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77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77A9"/>
  </w:style>
  <w:style w:type="paragraph" w:styleId="Altbilgi">
    <w:name w:val="footer"/>
    <w:basedOn w:val="Normal"/>
    <w:link w:val="AltbilgiChar"/>
    <w:uiPriority w:val="99"/>
    <w:unhideWhenUsed/>
    <w:rsid w:val="00F477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77A9"/>
  </w:style>
  <w:style w:type="paragraph" w:styleId="BalonMetni">
    <w:name w:val="Balloon Text"/>
    <w:basedOn w:val="Normal"/>
    <w:link w:val="BalonMetniChar"/>
    <w:uiPriority w:val="99"/>
    <w:semiHidden/>
    <w:unhideWhenUsed/>
    <w:rsid w:val="009C16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1657"/>
    <w:rPr>
      <w:rFonts w:ascii="Tahoma" w:hAnsi="Tahoma" w:cs="Tahoma"/>
      <w:sz w:val="16"/>
      <w:szCs w:val="16"/>
    </w:rPr>
  </w:style>
  <w:style w:type="paragraph" w:styleId="NormalWeb">
    <w:name w:val="Normal (Web)"/>
    <w:basedOn w:val="Normal"/>
    <w:uiPriority w:val="99"/>
    <w:semiHidden/>
    <w:unhideWhenUsed/>
    <w:rsid w:val="00687F9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C2BBA"/>
    <w:pPr>
      <w:spacing w:after="0" w:line="240" w:lineRule="auto"/>
      <w:ind w:left="720"/>
      <w:contextualSpacing/>
    </w:pPr>
    <w:rPr>
      <w:rFonts w:ascii="Times New Roman" w:eastAsia="Times New Roman" w:hAnsi="Times New Roman" w:cs="Times New Roman"/>
      <w:sz w:val="24"/>
      <w:szCs w:val="24"/>
      <w:lang w:eastAsia="tr-TR"/>
    </w:rPr>
  </w:style>
  <w:style w:type="table" w:styleId="TabloKlavuzu">
    <w:name w:val="Table Grid"/>
    <w:basedOn w:val="NormalTablo"/>
    <w:uiPriority w:val="59"/>
    <w:rsid w:val="005F3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
    <w:name w:val="Light List"/>
    <w:basedOn w:val="NormalTablo"/>
    <w:uiPriority w:val="61"/>
    <w:rsid w:val="005F39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E658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5840">
      <w:bodyDiv w:val="1"/>
      <w:marLeft w:val="0"/>
      <w:marRight w:val="0"/>
      <w:marTop w:val="0"/>
      <w:marBottom w:val="0"/>
      <w:divBdr>
        <w:top w:val="none" w:sz="0" w:space="0" w:color="auto"/>
        <w:left w:val="none" w:sz="0" w:space="0" w:color="auto"/>
        <w:bottom w:val="none" w:sz="0" w:space="0" w:color="auto"/>
        <w:right w:val="none" w:sz="0" w:space="0" w:color="auto"/>
      </w:divBdr>
    </w:div>
    <w:div w:id="144057714">
      <w:bodyDiv w:val="1"/>
      <w:marLeft w:val="0"/>
      <w:marRight w:val="0"/>
      <w:marTop w:val="0"/>
      <w:marBottom w:val="0"/>
      <w:divBdr>
        <w:top w:val="none" w:sz="0" w:space="0" w:color="auto"/>
        <w:left w:val="none" w:sz="0" w:space="0" w:color="auto"/>
        <w:bottom w:val="none" w:sz="0" w:space="0" w:color="auto"/>
        <w:right w:val="none" w:sz="0" w:space="0" w:color="auto"/>
      </w:divBdr>
    </w:div>
    <w:div w:id="157381741">
      <w:bodyDiv w:val="1"/>
      <w:marLeft w:val="0"/>
      <w:marRight w:val="0"/>
      <w:marTop w:val="0"/>
      <w:marBottom w:val="0"/>
      <w:divBdr>
        <w:top w:val="none" w:sz="0" w:space="0" w:color="auto"/>
        <w:left w:val="none" w:sz="0" w:space="0" w:color="auto"/>
        <w:bottom w:val="none" w:sz="0" w:space="0" w:color="auto"/>
        <w:right w:val="none" w:sz="0" w:space="0" w:color="auto"/>
      </w:divBdr>
    </w:div>
    <w:div w:id="208998846">
      <w:bodyDiv w:val="1"/>
      <w:marLeft w:val="0"/>
      <w:marRight w:val="0"/>
      <w:marTop w:val="0"/>
      <w:marBottom w:val="0"/>
      <w:divBdr>
        <w:top w:val="none" w:sz="0" w:space="0" w:color="auto"/>
        <w:left w:val="none" w:sz="0" w:space="0" w:color="auto"/>
        <w:bottom w:val="none" w:sz="0" w:space="0" w:color="auto"/>
        <w:right w:val="none" w:sz="0" w:space="0" w:color="auto"/>
      </w:divBdr>
    </w:div>
    <w:div w:id="302081247">
      <w:bodyDiv w:val="1"/>
      <w:marLeft w:val="0"/>
      <w:marRight w:val="0"/>
      <w:marTop w:val="0"/>
      <w:marBottom w:val="0"/>
      <w:divBdr>
        <w:top w:val="none" w:sz="0" w:space="0" w:color="auto"/>
        <w:left w:val="none" w:sz="0" w:space="0" w:color="auto"/>
        <w:bottom w:val="none" w:sz="0" w:space="0" w:color="auto"/>
        <w:right w:val="none" w:sz="0" w:space="0" w:color="auto"/>
      </w:divBdr>
      <w:divsChild>
        <w:div w:id="1975401747">
          <w:marLeft w:val="547"/>
          <w:marRight w:val="0"/>
          <w:marTop w:val="0"/>
          <w:marBottom w:val="0"/>
          <w:divBdr>
            <w:top w:val="none" w:sz="0" w:space="0" w:color="auto"/>
            <w:left w:val="none" w:sz="0" w:space="0" w:color="auto"/>
            <w:bottom w:val="none" w:sz="0" w:space="0" w:color="auto"/>
            <w:right w:val="none" w:sz="0" w:space="0" w:color="auto"/>
          </w:divBdr>
        </w:div>
      </w:divsChild>
    </w:div>
    <w:div w:id="303201260">
      <w:bodyDiv w:val="1"/>
      <w:marLeft w:val="0"/>
      <w:marRight w:val="0"/>
      <w:marTop w:val="0"/>
      <w:marBottom w:val="0"/>
      <w:divBdr>
        <w:top w:val="none" w:sz="0" w:space="0" w:color="auto"/>
        <w:left w:val="none" w:sz="0" w:space="0" w:color="auto"/>
        <w:bottom w:val="none" w:sz="0" w:space="0" w:color="auto"/>
        <w:right w:val="none" w:sz="0" w:space="0" w:color="auto"/>
      </w:divBdr>
    </w:div>
    <w:div w:id="313801623">
      <w:bodyDiv w:val="1"/>
      <w:marLeft w:val="0"/>
      <w:marRight w:val="0"/>
      <w:marTop w:val="0"/>
      <w:marBottom w:val="0"/>
      <w:divBdr>
        <w:top w:val="none" w:sz="0" w:space="0" w:color="auto"/>
        <w:left w:val="none" w:sz="0" w:space="0" w:color="auto"/>
        <w:bottom w:val="none" w:sz="0" w:space="0" w:color="auto"/>
        <w:right w:val="none" w:sz="0" w:space="0" w:color="auto"/>
      </w:divBdr>
    </w:div>
    <w:div w:id="351028086">
      <w:bodyDiv w:val="1"/>
      <w:marLeft w:val="0"/>
      <w:marRight w:val="0"/>
      <w:marTop w:val="0"/>
      <w:marBottom w:val="0"/>
      <w:divBdr>
        <w:top w:val="none" w:sz="0" w:space="0" w:color="auto"/>
        <w:left w:val="none" w:sz="0" w:space="0" w:color="auto"/>
        <w:bottom w:val="none" w:sz="0" w:space="0" w:color="auto"/>
        <w:right w:val="none" w:sz="0" w:space="0" w:color="auto"/>
      </w:divBdr>
    </w:div>
    <w:div w:id="380372583">
      <w:bodyDiv w:val="1"/>
      <w:marLeft w:val="0"/>
      <w:marRight w:val="0"/>
      <w:marTop w:val="0"/>
      <w:marBottom w:val="0"/>
      <w:divBdr>
        <w:top w:val="none" w:sz="0" w:space="0" w:color="auto"/>
        <w:left w:val="none" w:sz="0" w:space="0" w:color="auto"/>
        <w:bottom w:val="none" w:sz="0" w:space="0" w:color="auto"/>
        <w:right w:val="none" w:sz="0" w:space="0" w:color="auto"/>
      </w:divBdr>
      <w:divsChild>
        <w:div w:id="483274412">
          <w:marLeft w:val="403"/>
          <w:marRight w:val="0"/>
          <w:marTop w:val="150"/>
          <w:marBottom w:val="0"/>
          <w:divBdr>
            <w:top w:val="none" w:sz="0" w:space="0" w:color="auto"/>
            <w:left w:val="none" w:sz="0" w:space="0" w:color="auto"/>
            <w:bottom w:val="none" w:sz="0" w:space="0" w:color="auto"/>
            <w:right w:val="none" w:sz="0" w:space="0" w:color="auto"/>
          </w:divBdr>
        </w:div>
      </w:divsChild>
    </w:div>
    <w:div w:id="389116998">
      <w:bodyDiv w:val="1"/>
      <w:marLeft w:val="0"/>
      <w:marRight w:val="0"/>
      <w:marTop w:val="0"/>
      <w:marBottom w:val="0"/>
      <w:divBdr>
        <w:top w:val="none" w:sz="0" w:space="0" w:color="auto"/>
        <w:left w:val="none" w:sz="0" w:space="0" w:color="auto"/>
        <w:bottom w:val="none" w:sz="0" w:space="0" w:color="auto"/>
        <w:right w:val="none" w:sz="0" w:space="0" w:color="auto"/>
      </w:divBdr>
    </w:div>
    <w:div w:id="398216114">
      <w:bodyDiv w:val="1"/>
      <w:marLeft w:val="0"/>
      <w:marRight w:val="0"/>
      <w:marTop w:val="0"/>
      <w:marBottom w:val="0"/>
      <w:divBdr>
        <w:top w:val="none" w:sz="0" w:space="0" w:color="auto"/>
        <w:left w:val="none" w:sz="0" w:space="0" w:color="auto"/>
        <w:bottom w:val="none" w:sz="0" w:space="0" w:color="auto"/>
        <w:right w:val="none" w:sz="0" w:space="0" w:color="auto"/>
      </w:divBdr>
      <w:divsChild>
        <w:div w:id="1205094633">
          <w:marLeft w:val="547"/>
          <w:marRight w:val="0"/>
          <w:marTop w:val="115"/>
          <w:marBottom w:val="0"/>
          <w:divBdr>
            <w:top w:val="none" w:sz="0" w:space="0" w:color="auto"/>
            <w:left w:val="none" w:sz="0" w:space="0" w:color="auto"/>
            <w:bottom w:val="none" w:sz="0" w:space="0" w:color="auto"/>
            <w:right w:val="none" w:sz="0" w:space="0" w:color="auto"/>
          </w:divBdr>
        </w:div>
        <w:div w:id="2015759124">
          <w:marLeft w:val="547"/>
          <w:marRight w:val="0"/>
          <w:marTop w:val="115"/>
          <w:marBottom w:val="0"/>
          <w:divBdr>
            <w:top w:val="none" w:sz="0" w:space="0" w:color="auto"/>
            <w:left w:val="none" w:sz="0" w:space="0" w:color="auto"/>
            <w:bottom w:val="none" w:sz="0" w:space="0" w:color="auto"/>
            <w:right w:val="none" w:sz="0" w:space="0" w:color="auto"/>
          </w:divBdr>
        </w:div>
        <w:div w:id="555628068">
          <w:marLeft w:val="547"/>
          <w:marRight w:val="0"/>
          <w:marTop w:val="115"/>
          <w:marBottom w:val="0"/>
          <w:divBdr>
            <w:top w:val="none" w:sz="0" w:space="0" w:color="auto"/>
            <w:left w:val="none" w:sz="0" w:space="0" w:color="auto"/>
            <w:bottom w:val="none" w:sz="0" w:space="0" w:color="auto"/>
            <w:right w:val="none" w:sz="0" w:space="0" w:color="auto"/>
          </w:divBdr>
        </w:div>
      </w:divsChild>
    </w:div>
    <w:div w:id="521285264">
      <w:bodyDiv w:val="1"/>
      <w:marLeft w:val="0"/>
      <w:marRight w:val="0"/>
      <w:marTop w:val="0"/>
      <w:marBottom w:val="0"/>
      <w:divBdr>
        <w:top w:val="none" w:sz="0" w:space="0" w:color="auto"/>
        <w:left w:val="none" w:sz="0" w:space="0" w:color="auto"/>
        <w:bottom w:val="none" w:sz="0" w:space="0" w:color="auto"/>
        <w:right w:val="none" w:sz="0" w:space="0" w:color="auto"/>
      </w:divBdr>
    </w:div>
    <w:div w:id="537857766">
      <w:bodyDiv w:val="1"/>
      <w:marLeft w:val="0"/>
      <w:marRight w:val="0"/>
      <w:marTop w:val="0"/>
      <w:marBottom w:val="0"/>
      <w:divBdr>
        <w:top w:val="none" w:sz="0" w:space="0" w:color="auto"/>
        <w:left w:val="none" w:sz="0" w:space="0" w:color="auto"/>
        <w:bottom w:val="none" w:sz="0" w:space="0" w:color="auto"/>
        <w:right w:val="none" w:sz="0" w:space="0" w:color="auto"/>
      </w:divBdr>
    </w:div>
    <w:div w:id="557017449">
      <w:bodyDiv w:val="1"/>
      <w:marLeft w:val="0"/>
      <w:marRight w:val="0"/>
      <w:marTop w:val="0"/>
      <w:marBottom w:val="0"/>
      <w:divBdr>
        <w:top w:val="none" w:sz="0" w:space="0" w:color="auto"/>
        <w:left w:val="none" w:sz="0" w:space="0" w:color="auto"/>
        <w:bottom w:val="none" w:sz="0" w:space="0" w:color="auto"/>
        <w:right w:val="none" w:sz="0" w:space="0" w:color="auto"/>
      </w:divBdr>
    </w:div>
    <w:div w:id="623928518">
      <w:bodyDiv w:val="1"/>
      <w:marLeft w:val="0"/>
      <w:marRight w:val="0"/>
      <w:marTop w:val="0"/>
      <w:marBottom w:val="0"/>
      <w:divBdr>
        <w:top w:val="none" w:sz="0" w:space="0" w:color="auto"/>
        <w:left w:val="none" w:sz="0" w:space="0" w:color="auto"/>
        <w:bottom w:val="none" w:sz="0" w:space="0" w:color="auto"/>
        <w:right w:val="none" w:sz="0" w:space="0" w:color="auto"/>
      </w:divBdr>
    </w:div>
    <w:div w:id="626620999">
      <w:bodyDiv w:val="1"/>
      <w:marLeft w:val="0"/>
      <w:marRight w:val="0"/>
      <w:marTop w:val="0"/>
      <w:marBottom w:val="0"/>
      <w:divBdr>
        <w:top w:val="none" w:sz="0" w:space="0" w:color="auto"/>
        <w:left w:val="none" w:sz="0" w:space="0" w:color="auto"/>
        <w:bottom w:val="none" w:sz="0" w:space="0" w:color="auto"/>
        <w:right w:val="none" w:sz="0" w:space="0" w:color="auto"/>
      </w:divBdr>
    </w:div>
    <w:div w:id="689572701">
      <w:bodyDiv w:val="1"/>
      <w:marLeft w:val="0"/>
      <w:marRight w:val="0"/>
      <w:marTop w:val="0"/>
      <w:marBottom w:val="0"/>
      <w:divBdr>
        <w:top w:val="none" w:sz="0" w:space="0" w:color="auto"/>
        <w:left w:val="none" w:sz="0" w:space="0" w:color="auto"/>
        <w:bottom w:val="none" w:sz="0" w:space="0" w:color="auto"/>
        <w:right w:val="none" w:sz="0" w:space="0" w:color="auto"/>
      </w:divBdr>
      <w:divsChild>
        <w:div w:id="2114205641">
          <w:marLeft w:val="403"/>
          <w:marRight w:val="0"/>
          <w:marTop w:val="150"/>
          <w:marBottom w:val="0"/>
          <w:divBdr>
            <w:top w:val="none" w:sz="0" w:space="0" w:color="auto"/>
            <w:left w:val="none" w:sz="0" w:space="0" w:color="auto"/>
            <w:bottom w:val="none" w:sz="0" w:space="0" w:color="auto"/>
            <w:right w:val="none" w:sz="0" w:space="0" w:color="auto"/>
          </w:divBdr>
        </w:div>
      </w:divsChild>
    </w:div>
    <w:div w:id="770203786">
      <w:bodyDiv w:val="1"/>
      <w:marLeft w:val="0"/>
      <w:marRight w:val="0"/>
      <w:marTop w:val="0"/>
      <w:marBottom w:val="0"/>
      <w:divBdr>
        <w:top w:val="none" w:sz="0" w:space="0" w:color="auto"/>
        <w:left w:val="none" w:sz="0" w:space="0" w:color="auto"/>
        <w:bottom w:val="none" w:sz="0" w:space="0" w:color="auto"/>
        <w:right w:val="none" w:sz="0" w:space="0" w:color="auto"/>
      </w:divBdr>
    </w:div>
    <w:div w:id="959604051">
      <w:bodyDiv w:val="1"/>
      <w:marLeft w:val="0"/>
      <w:marRight w:val="0"/>
      <w:marTop w:val="0"/>
      <w:marBottom w:val="0"/>
      <w:divBdr>
        <w:top w:val="none" w:sz="0" w:space="0" w:color="auto"/>
        <w:left w:val="none" w:sz="0" w:space="0" w:color="auto"/>
        <w:bottom w:val="none" w:sz="0" w:space="0" w:color="auto"/>
        <w:right w:val="none" w:sz="0" w:space="0" w:color="auto"/>
      </w:divBdr>
    </w:div>
    <w:div w:id="986206417">
      <w:bodyDiv w:val="1"/>
      <w:marLeft w:val="0"/>
      <w:marRight w:val="0"/>
      <w:marTop w:val="0"/>
      <w:marBottom w:val="0"/>
      <w:divBdr>
        <w:top w:val="none" w:sz="0" w:space="0" w:color="auto"/>
        <w:left w:val="none" w:sz="0" w:space="0" w:color="auto"/>
        <w:bottom w:val="none" w:sz="0" w:space="0" w:color="auto"/>
        <w:right w:val="none" w:sz="0" w:space="0" w:color="auto"/>
      </w:divBdr>
      <w:divsChild>
        <w:div w:id="375011333">
          <w:marLeft w:val="547"/>
          <w:marRight w:val="0"/>
          <w:marTop w:val="115"/>
          <w:marBottom w:val="0"/>
          <w:divBdr>
            <w:top w:val="none" w:sz="0" w:space="0" w:color="auto"/>
            <w:left w:val="none" w:sz="0" w:space="0" w:color="auto"/>
            <w:bottom w:val="none" w:sz="0" w:space="0" w:color="auto"/>
            <w:right w:val="none" w:sz="0" w:space="0" w:color="auto"/>
          </w:divBdr>
        </w:div>
      </w:divsChild>
    </w:div>
    <w:div w:id="1013801813">
      <w:bodyDiv w:val="1"/>
      <w:marLeft w:val="0"/>
      <w:marRight w:val="0"/>
      <w:marTop w:val="0"/>
      <w:marBottom w:val="0"/>
      <w:divBdr>
        <w:top w:val="none" w:sz="0" w:space="0" w:color="auto"/>
        <w:left w:val="none" w:sz="0" w:space="0" w:color="auto"/>
        <w:bottom w:val="none" w:sz="0" w:space="0" w:color="auto"/>
        <w:right w:val="none" w:sz="0" w:space="0" w:color="auto"/>
      </w:divBdr>
    </w:div>
    <w:div w:id="1058938679">
      <w:bodyDiv w:val="1"/>
      <w:marLeft w:val="0"/>
      <w:marRight w:val="0"/>
      <w:marTop w:val="0"/>
      <w:marBottom w:val="0"/>
      <w:divBdr>
        <w:top w:val="none" w:sz="0" w:space="0" w:color="auto"/>
        <w:left w:val="none" w:sz="0" w:space="0" w:color="auto"/>
        <w:bottom w:val="none" w:sz="0" w:space="0" w:color="auto"/>
        <w:right w:val="none" w:sz="0" w:space="0" w:color="auto"/>
      </w:divBdr>
    </w:div>
    <w:div w:id="1131945539">
      <w:bodyDiv w:val="1"/>
      <w:marLeft w:val="0"/>
      <w:marRight w:val="0"/>
      <w:marTop w:val="0"/>
      <w:marBottom w:val="0"/>
      <w:divBdr>
        <w:top w:val="none" w:sz="0" w:space="0" w:color="auto"/>
        <w:left w:val="none" w:sz="0" w:space="0" w:color="auto"/>
        <w:bottom w:val="none" w:sz="0" w:space="0" w:color="auto"/>
        <w:right w:val="none" w:sz="0" w:space="0" w:color="auto"/>
      </w:divBdr>
      <w:divsChild>
        <w:div w:id="793987989">
          <w:marLeft w:val="547"/>
          <w:marRight w:val="0"/>
          <w:marTop w:val="0"/>
          <w:marBottom w:val="0"/>
          <w:divBdr>
            <w:top w:val="none" w:sz="0" w:space="0" w:color="auto"/>
            <w:left w:val="none" w:sz="0" w:space="0" w:color="auto"/>
            <w:bottom w:val="none" w:sz="0" w:space="0" w:color="auto"/>
            <w:right w:val="none" w:sz="0" w:space="0" w:color="auto"/>
          </w:divBdr>
        </w:div>
      </w:divsChild>
    </w:div>
    <w:div w:id="1188064962">
      <w:bodyDiv w:val="1"/>
      <w:marLeft w:val="0"/>
      <w:marRight w:val="0"/>
      <w:marTop w:val="0"/>
      <w:marBottom w:val="0"/>
      <w:divBdr>
        <w:top w:val="none" w:sz="0" w:space="0" w:color="auto"/>
        <w:left w:val="none" w:sz="0" w:space="0" w:color="auto"/>
        <w:bottom w:val="none" w:sz="0" w:space="0" w:color="auto"/>
        <w:right w:val="none" w:sz="0" w:space="0" w:color="auto"/>
      </w:divBdr>
    </w:div>
    <w:div w:id="1235241192">
      <w:bodyDiv w:val="1"/>
      <w:marLeft w:val="0"/>
      <w:marRight w:val="0"/>
      <w:marTop w:val="0"/>
      <w:marBottom w:val="0"/>
      <w:divBdr>
        <w:top w:val="none" w:sz="0" w:space="0" w:color="auto"/>
        <w:left w:val="none" w:sz="0" w:space="0" w:color="auto"/>
        <w:bottom w:val="none" w:sz="0" w:space="0" w:color="auto"/>
        <w:right w:val="none" w:sz="0" w:space="0" w:color="auto"/>
      </w:divBdr>
      <w:divsChild>
        <w:div w:id="1461805504">
          <w:marLeft w:val="547"/>
          <w:marRight w:val="0"/>
          <w:marTop w:val="0"/>
          <w:marBottom w:val="0"/>
          <w:divBdr>
            <w:top w:val="none" w:sz="0" w:space="0" w:color="auto"/>
            <w:left w:val="none" w:sz="0" w:space="0" w:color="auto"/>
            <w:bottom w:val="none" w:sz="0" w:space="0" w:color="auto"/>
            <w:right w:val="none" w:sz="0" w:space="0" w:color="auto"/>
          </w:divBdr>
        </w:div>
        <w:div w:id="1194224314">
          <w:marLeft w:val="547"/>
          <w:marRight w:val="0"/>
          <w:marTop w:val="0"/>
          <w:marBottom w:val="0"/>
          <w:divBdr>
            <w:top w:val="none" w:sz="0" w:space="0" w:color="auto"/>
            <w:left w:val="none" w:sz="0" w:space="0" w:color="auto"/>
            <w:bottom w:val="none" w:sz="0" w:space="0" w:color="auto"/>
            <w:right w:val="none" w:sz="0" w:space="0" w:color="auto"/>
          </w:divBdr>
        </w:div>
        <w:div w:id="1869491298">
          <w:marLeft w:val="547"/>
          <w:marRight w:val="0"/>
          <w:marTop w:val="0"/>
          <w:marBottom w:val="0"/>
          <w:divBdr>
            <w:top w:val="none" w:sz="0" w:space="0" w:color="auto"/>
            <w:left w:val="none" w:sz="0" w:space="0" w:color="auto"/>
            <w:bottom w:val="none" w:sz="0" w:space="0" w:color="auto"/>
            <w:right w:val="none" w:sz="0" w:space="0" w:color="auto"/>
          </w:divBdr>
        </w:div>
      </w:divsChild>
    </w:div>
    <w:div w:id="1249384016">
      <w:bodyDiv w:val="1"/>
      <w:marLeft w:val="0"/>
      <w:marRight w:val="0"/>
      <w:marTop w:val="0"/>
      <w:marBottom w:val="0"/>
      <w:divBdr>
        <w:top w:val="none" w:sz="0" w:space="0" w:color="auto"/>
        <w:left w:val="none" w:sz="0" w:space="0" w:color="auto"/>
        <w:bottom w:val="none" w:sz="0" w:space="0" w:color="auto"/>
        <w:right w:val="none" w:sz="0" w:space="0" w:color="auto"/>
      </w:divBdr>
    </w:div>
    <w:div w:id="1327245904">
      <w:bodyDiv w:val="1"/>
      <w:marLeft w:val="0"/>
      <w:marRight w:val="0"/>
      <w:marTop w:val="0"/>
      <w:marBottom w:val="0"/>
      <w:divBdr>
        <w:top w:val="none" w:sz="0" w:space="0" w:color="auto"/>
        <w:left w:val="none" w:sz="0" w:space="0" w:color="auto"/>
        <w:bottom w:val="none" w:sz="0" w:space="0" w:color="auto"/>
        <w:right w:val="none" w:sz="0" w:space="0" w:color="auto"/>
      </w:divBdr>
      <w:divsChild>
        <w:div w:id="522211262">
          <w:marLeft w:val="547"/>
          <w:marRight w:val="0"/>
          <w:marTop w:val="0"/>
          <w:marBottom w:val="0"/>
          <w:divBdr>
            <w:top w:val="none" w:sz="0" w:space="0" w:color="auto"/>
            <w:left w:val="none" w:sz="0" w:space="0" w:color="auto"/>
            <w:bottom w:val="none" w:sz="0" w:space="0" w:color="auto"/>
            <w:right w:val="none" w:sz="0" w:space="0" w:color="auto"/>
          </w:divBdr>
        </w:div>
        <w:div w:id="1807775975">
          <w:marLeft w:val="547"/>
          <w:marRight w:val="0"/>
          <w:marTop w:val="0"/>
          <w:marBottom w:val="0"/>
          <w:divBdr>
            <w:top w:val="none" w:sz="0" w:space="0" w:color="auto"/>
            <w:left w:val="none" w:sz="0" w:space="0" w:color="auto"/>
            <w:bottom w:val="none" w:sz="0" w:space="0" w:color="auto"/>
            <w:right w:val="none" w:sz="0" w:space="0" w:color="auto"/>
          </w:divBdr>
        </w:div>
      </w:divsChild>
    </w:div>
    <w:div w:id="1336805740">
      <w:bodyDiv w:val="1"/>
      <w:marLeft w:val="0"/>
      <w:marRight w:val="0"/>
      <w:marTop w:val="0"/>
      <w:marBottom w:val="0"/>
      <w:divBdr>
        <w:top w:val="none" w:sz="0" w:space="0" w:color="auto"/>
        <w:left w:val="none" w:sz="0" w:space="0" w:color="auto"/>
        <w:bottom w:val="none" w:sz="0" w:space="0" w:color="auto"/>
        <w:right w:val="none" w:sz="0" w:space="0" w:color="auto"/>
      </w:divBdr>
      <w:divsChild>
        <w:div w:id="1269198517">
          <w:marLeft w:val="533"/>
          <w:marRight w:val="0"/>
          <w:marTop w:val="360"/>
          <w:marBottom w:val="240"/>
          <w:divBdr>
            <w:top w:val="none" w:sz="0" w:space="0" w:color="auto"/>
            <w:left w:val="none" w:sz="0" w:space="0" w:color="auto"/>
            <w:bottom w:val="none" w:sz="0" w:space="0" w:color="auto"/>
            <w:right w:val="none" w:sz="0" w:space="0" w:color="auto"/>
          </w:divBdr>
        </w:div>
        <w:div w:id="944919744">
          <w:marLeft w:val="533"/>
          <w:marRight w:val="0"/>
          <w:marTop w:val="360"/>
          <w:marBottom w:val="240"/>
          <w:divBdr>
            <w:top w:val="none" w:sz="0" w:space="0" w:color="auto"/>
            <w:left w:val="none" w:sz="0" w:space="0" w:color="auto"/>
            <w:bottom w:val="none" w:sz="0" w:space="0" w:color="auto"/>
            <w:right w:val="none" w:sz="0" w:space="0" w:color="auto"/>
          </w:divBdr>
        </w:div>
        <w:div w:id="503126474">
          <w:marLeft w:val="533"/>
          <w:marRight w:val="0"/>
          <w:marTop w:val="240"/>
          <w:marBottom w:val="240"/>
          <w:divBdr>
            <w:top w:val="none" w:sz="0" w:space="0" w:color="auto"/>
            <w:left w:val="none" w:sz="0" w:space="0" w:color="auto"/>
            <w:bottom w:val="none" w:sz="0" w:space="0" w:color="auto"/>
            <w:right w:val="none" w:sz="0" w:space="0" w:color="auto"/>
          </w:divBdr>
        </w:div>
        <w:div w:id="1379090415">
          <w:marLeft w:val="533"/>
          <w:marRight w:val="0"/>
          <w:marTop w:val="240"/>
          <w:marBottom w:val="240"/>
          <w:divBdr>
            <w:top w:val="none" w:sz="0" w:space="0" w:color="auto"/>
            <w:left w:val="none" w:sz="0" w:space="0" w:color="auto"/>
            <w:bottom w:val="none" w:sz="0" w:space="0" w:color="auto"/>
            <w:right w:val="none" w:sz="0" w:space="0" w:color="auto"/>
          </w:divBdr>
        </w:div>
        <w:div w:id="565191231">
          <w:marLeft w:val="533"/>
          <w:marRight w:val="0"/>
          <w:marTop w:val="240"/>
          <w:marBottom w:val="240"/>
          <w:divBdr>
            <w:top w:val="none" w:sz="0" w:space="0" w:color="auto"/>
            <w:left w:val="none" w:sz="0" w:space="0" w:color="auto"/>
            <w:bottom w:val="none" w:sz="0" w:space="0" w:color="auto"/>
            <w:right w:val="none" w:sz="0" w:space="0" w:color="auto"/>
          </w:divBdr>
        </w:div>
      </w:divsChild>
    </w:div>
    <w:div w:id="1371807575">
      <w:bodyDiv w:val="1"/>
      <w:marLeft w:val="0"/>
      <w:marRight w:val="0"/>
      <w:marTop w:val="0"/>
      <w:marBottom w:val="0"/>
      <w:divBdr>
        <w:top w:val="none" w:sz="0" w:space="0" w:color="auto"/>
        <w:left w:val="none" w:sz="0" w:space="0" w:color="auto"/>
        <w:bottom w:val="none" w:sz="0" w:space="0" w:color="auto"/>
        <w:right w:val="none" w:sz="0" w:space="0" w:color="auto"/>
      </w:divBdr>
    </w:div>
    <w:div w:id="1372806828">
      <w:bodyDiv w:val="1"/>
      <w:marLeft w:val="0"/>
      <w:marRight w:val="0"/>
      <w:marTop w:val="0"/>
      <w:marBottom w:val="0"/>
      <w:divBdr>
        <w:top w:val="none" w:sz="0" w:space="0" w:color="auto"/>
        <w:left w:val="none" w:sz="0" w:space="0" w:color="auto"/>
        <w:bottom w:val="none" w:sz="0" w:space="0" w:color="auto"/>
        <w:right w:val="none" w:sz="0" w:space="0" w:color="auto"/>
      </w:divBdr>
      <w:divsChild>
        <w:div w:id="1976374844">
          <w:marLeft w:val="547"/>
          <w:marRight w:val="0"/>
          <w:marTop w:val="200"/>
          <w:marBottom w:val="0"/>
          <w:divBdr>
            <w:top w:val="none" w:sz="0" w:space="0" w:color="auto"/>
            <w:left w:val="none" w:sz="0" w:space="0" w:color="auto"/>
            <w:bottom w:val="none" w:sz="0" w:space="0" w:color="auto"/>
            <w:right w:val="none" w:sz="0" w:space="0" w:color="auto"/>
          </w:divBdr>
        </w:div>
        <w:div w:id="1373075581">
          <w:marLeft w:val="547"/>
          <w:marRight w:val="0"/>
          <w:marTop w:val="200"/>
          <w:marBottom w:val="0"/>
          <w:divBdr>
            <w:top w:val="none" w:sz="0" w:space="0" w:color="auto"/>
            <w:left w:val="none" w:sz="0" w:space="0" w:color="auto"/>
            <w:bottom w:val="none" w:sz="0" w:space="0" w:color="auto"/>
            <w:right w:val="none" w:sz="0" w:space="0" w:color="auto"/>
          </w:divBdr>
        </w:div>
        <w:div w:id="1421217792">
          <w:marLeft w:val="547"/>
          <w:marRight w:val="0"/>
          <w:marTop w:val="200"/>
          <w:marBottom w:val="0"/>
          <w:divBdr>
            <w:top w:val="none" w:sz="0" w:space="0" w:color="auto"/>
            <w:left w:val="none" w:sz="0" w:space="0" w:color="auto"/>
            <w:bottom w:val="none" w:sz="0" w:space="0" w:color="auto"/>
            <w:right w:val="none" w:sz="0" w:space="0" w:color="auto"/>
          </w:divBdr>
        </w:div>
      </w:divsChild>
    </w:div>
    <w:div w:id="1382245345">
      <w:bodyDiv w:val="1"/>
      <w:marLeft w:val="0"/>
      <w:marRight w:val="0"/>
      <w:marTop w:val="0"/>
      <w:marBottom w:val="0"/>
      <w:divBdr>
        <w:top w:val="none" w:sz="0" w:space="0" w:color="auto"/>
        <w:left w:val="none" w:sz="0" w:space="0" w:color="auto"/>
        <w:bottom w:val="none" w:sz="0" w:space="0" w:color="auto"/>
        <w:right w:val="none" w:sz="0" w:space="0" w:color="auto"/>
      </w:divBdr>
    </w:div>
    <w:div w:id="1399547906">
      <w:bodyDiv w:val="1"/>
      <w:marLeft w:val="0"/>
      <w:marRight w:val="0"/>
      <w:marTop w:val="0"/>
      <w:marBottom w:val="0"/>
      <w:divBdr>
        <w:top w:val="none" w:sz="0" w:space="0" w:color="auto"/>
        <w:left w:val="none" w:sz="0" w:space="0" w:color="auto"/>
        <w:bottom w:val="none" w:sz="0" w:space="0" w:color="auto"/>
        <w:right w:val="none" w:sz="0" w:space="0" w:color="auto"/>
      </w:divBdr>
      <w:divsChild>
        <w:div w:id="1629624197">
          <w:marLeft w:val="547"/>
          <w:marRight w:val="0"/>
          <w:marTop w:val="0"/>
          <w:marBottom w:val="0"/>
          <w:divBdr>
            <w:top w:val="none" w:sz="0" w:space="0" w:color="auto"/>
            <w:left w:val="none" w:sz="0" w:space="0" w:color="auto"/>
            <w:bottom w:val="none" w:sz="0" w:space="0" w:color="auto"/>
            <w:right w:val="none" w:sz="0" w:space="0" w:color="auto"/>
          </w:divBdr>
        </w:div>
      </w:divsChild>
    </w:div>
    <w:div w:id="1475833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005">
          <w:marLeft w:val="547"/>
          <w:marRight w:val="0"/>
          <w:marTop w:val="115"/>
          <w:marBottom w:val="0"/>
          <w:divBdr>
            <w:top w:val="none" w:sz="0" w:space="0" w:color="auto"/>
            <w:left w:val="none" w:sz="0" w:space="0" w:color="auto"/>
            <w:bottom w:val="none" w:sz="0" w:space="0" w:color="auto"/>
            <w:right w:val="none" w:sz="0" w:space="0" w:color="auto"/>
          </w:divBdr>
        </w:div>
        <w:div w:id="6102874">
          <w:marLeft w:val="547"/>
          <w:marRight w:val="0"/>
          <w:marTop w:val="115"/>
          <w:marBottom w:val="0"/>
          <w:divBdr>
            <w:top w:val="none" w:sz="0" w:space="0" w:color="auto"/>
            <w:left w:val="none" w:sz="0" w:space="0" w:color="auto"/>
            <w:bottom w:val="none" w:sz="0" w:space="0" w:color="auto"/>
            <w:right w:val="none" w:sz="0" w:space="0" w:color="auto"/>
          </w:divBdr>
        </w:div>
        <w:div w:id="543717717">
          <w:marLeft w:val="547"/>
          <w:marRight w:val="0"/>
          <w:marTop w:val="115"/>
          <w:marBottom w:val="0"/>
          <w:divBdr>
            <w:top w:val="none" w:sz="0" w:space="0" w:color="auto"/>
            <w:left w:val="none" w:sz="0" w:space="0" w:color="auto"/>
            <w:bottom w:val="none" w:sz="0" w:space="0" w:color="auto"/>
            <w:right w:val="none" w:sz="0" w:space="0" w:color="auto"/>
          </w:divBdr>
        </w:div>
      </w:divsChild>
    </w:div>
    <w:div w:id="1489442739">
      <w:bodyDiv w:val="1"/>
      <w:marLeft w:val="0"/>
      <w:marRight w:val="0"/>
      <w:marTop w:val="0"/>
      <w:marBottom w:val="0"/>
      <w:divBdr>
        <w:top w:val="none" w:sz="0" w:space="0" w:color="auto"/>
        <w:left w:val="none" w:sz="0" w:space="0" w:color="auto"/>
        <w:bottom w:val="none" w:sz="0" w:space="0" w:color="auto"/>
        <w:right w:val="none" w:sz="0" w:space="0" w:color="auto"/>
      </w:divBdr>
    </w:div>
    <w:div w:id="1546333995">
      <w:bodyDiv w:val="1"/>
      <w:marLeft w:val="0"/>
      <w:marRight w:val="0"/>
      <w:marTop w:val="0"/>
      <w:marBottom w:val="0"/>
      <w:divBdr>
        <w:top w:val="none" w:sz="0" w:space="0" w:color="auto"/>
        <w:left w:val="none" w:sz="0" w:space="0" w:color="auto"/>
        <w:bottom w:val="none" w:sz="0" w:space="0" w:color="auto"/>
        <w:right w:val="none" w:sz="0" w:space="0" w:color="auto"/>
      </w:divBdr>
    </w:div>
    <w:div w:id="1555656342">
      <w:bodyDiv w:val="1"/>
      <w:marLeft w:val="0"/>
      <w:marRight w:val="0"/>
      <w:marTop w:val="0"/>
      <w:marBottom w:val="0"/>
      <w:divBdr>
        <w:top w:val="none" w:sz="0" w:space="0" w:color="auto"/>
        <w:left w:val="none" w:sz="0" w:space="0" w:color="auto"/>
        <w:bottom w:val="none" w:sz="0" w:space="0" w:color="auto"/>
        <w:right w:val="none" w:sz="0" w:space="0" w:color="auto"/>
      </w:divBdr>
    </w:div>
    <w:div w:id="1596748664">
      <w:bodyDiv w:val="1"/>
      <w:marLeft w:val="0"/>
      <w:marRight w:val="0"/>
      <w:marTop w:val="0"/>
      <w:marBottom w:val="0"/>
      <w:divBdr>
        <w:top w:val="none" w:sz="0" w:space="0" w:color="auto"/>
        <w:left w:val="none" w:sz="0" w:space="0" w:color="auto"/>
        <w:bottom w:val="none" w:sz="0" w:space="0" w:color="auto"/>
        <w:right w:val="none" w:sz="0" w:space="0" w:color="auto"/>
      </w:divBdr>
      <w:divsChild>
        <w:div w:id="55013944">
          <w:marLeft w:val="533"/>
          <w:marRight w:val="0"/>
          <w:marTop w:val="106"/>
          <w:marBottom w:val="0"/>
          <w:divBdr>
            <w:top w:val="none" w:sz="0" w:space="0" w:color="auto"/>
            <w:left w:val="none" w:sz="0" w:space="0" w:color="auto"/>
            <w:bottom w:val="none" w:sz="0" w:space="0" w:color="auto"/>
            <w:right w:val="none" w:sz="0" w:space="0" w:color="auto"/>
          </w:divBdr>
        </w:div>
        <w:div w:id="1237665431">
          <w:marLeft w:val="533"/>
          <w:marRight w:val="0"/>
          <w:marTop w:val="106"/>
          <w:marBottom w:val="0"/>
          <w:divBdr>
            <w:top w:val="none" w:sz="0" w:space="0" w:color="auto"/>
            <w:left w:val="none" w:sz="0" w:space="0" w:color="auto"/>
            <w:bottom w:val="none" w:sz="0" w:space="0" w:color="auto"/>
            <w:right w:val="none" w:sz="0" w:space="0" w:color="auto"/>
          </w:divBdr>
        </w:div>
        <w:div w:id="830487882">
          <w:marLeft w:val="533"/>
          <w:marRight w:val="0"/>
          <w:marTop w:val="106"/>
          <w:marBottom w:val="0"/>
          <w:divBdr>
            <w:top w:val="none" w:sz="0" w:space="0" w:color="auto"/>
            <w:left w:val="none" w:sz="0" w:space="0" w:color="auto"/>
            <w:bottom w:val="none" w:sz="0" w:space="0" w:color="auto"/>
            <w:right w:val="none" w:sz="0" w:space="0" w:color="auto"/>
          </w:divBdr>
        </w:div>
      </w:divsChild>
    </w:div>
    <w:div w:id="1613826677">
      <w:bodyDiv w:val="1"/>
      <w:marLeft w:val="0"/>
      <w:marRight w:val="0"/>
      <w:marTop w:val="0"/>
      <w:marBottom w:val="0"/>
      <w:divBdr>
        <w:top w:val="none" w:sz="0" w:space="0" w:color="auto"/>
        <w:left w:val="none" w:sz="0" w:space="0" w:color="auto"/>
        <w:bottom w:val="none" w:sz="0" w:space="0" w:color="auto"/>
        <w:right w:val="none" w:sz="0" w:space="0" w:color="auto"/>
      </w:divBdr>
    </w:div>
    <w:div w:id="1634368941">
      <w:bodyDiv w:val="1"/>
      <w:marLeft w:val="0"/>
      <w:marRight w:val="0"/>
      <w:marTop w:val="0"/>
      <w:marBottom w:val="0"/>
      <w:divBdr>
        <w:top w:val="none" w:sz="0" w:space="0" w:color="auto"/>
        <w:left w:val="none" w:sz="0" w:space="0" w:color="auto"/>
        <w:bottom w:val="none" w:sz="0" w:space="0" w:color="auto"/>
        <w:right w:val="none" w:sz="0" w:space="0" w:color="auto"/>
      </w:divBdr>
    </w:div>
    <w:div w:id="1697729032">
      <w:bodyDiv w:val="1"/>
      <w:marLeft w:val="0"/>
      <w:marRight w:val="0"/>
      <w:marTop w:val="0"/>
      <w:marBottom w:val="0"/>
      <w:divBdr>
        <w:top w:val="none" w:sz="0" w:space="0" w:color="auto"/>
        <w:left w:val="none" w:sz="0" w:space="0" w:color="auto"/>
        <w:bottom w:val="none" w:sz="0" w:space="0" w:color="auto"/>
        <w:right w:val="none" w:sz="0" w:space="0" w:color="auto"/>
      </w:divBdr>
      <w:divsChild>
        <w:div w:id="1519268113">
          <w:marLeft w:val="547"/>
          <w:marRight w:val="0"/>
          <w:marTop w:val="0"/>
          <w:marBottom w:val="0"/>
          <w:divBdr>
            <w:top w:val="none" w:sz="0" w:space="0" w:color="auto"/>
            <w:left w:val="none" w:sz="0" w:space="0" w:color="auto"/>
            <w:bottom w:val="none" w:sz="0" w:space="0" w:color="auto"/>
            <w:right w:val="none" w:sz="0" w:space="0" w:color="auto"/>
          </w:divBdr>
        </w:div>
      </w:divsChild>
    </w:div>
    <w:div w:id="1772503315">
      <w:bodyDiv w:val="1"/>
      <w:marLeft w:val="0"/>
      <w:marRight w:val="0"/>
      <w:marTop w:val="0"/>
      <w:marBottom w:val="0"/>
      <w:divBdr>
        <w:top w:val="none" w:sz="0" w:space="0" w:color="auto"/>
        <w:left w:val="none" w:sz="0" w:space="0" w:color="auto"/>
        <w:bottom w:val="none" w:sz="0" w:space="0" w:color="auto"/>
        <w:right w:val="none" w:sz="0" w:space="0" w:color="auto"/>
      </w:divBdr>
    </w:div>
    <w:div w:id="1825966751">
      <w:bodyDiv w:val="1"/>
      <w:marLeft w:val="0"/>
      <w:marRight w:val="0"/>
      <w:marTop w:val="0"/>
      <w:marBottom w:val="0"/>
      <w:divBdr>
        <w:top w:val="none" w:sz="0" w:space="0" w:color="auto"/>
        <w:left w:val="none" w:sz="0" w:space="0" w:color="auto"/>
        <w:bottom w:val="none" w:sz="0" w:space="0" w:color="auto"/>
        <w:right w:val="none" w:sz="0" w:space="0" w:color="auto"/>
      </w:divBdr>
    </w:div>
    <w:div w:id="1884322321">
      <w:bodyDiv w:val="1"/>
      <w:marLeft w:val="0"/>
      <w:marRight w:val="0"/>
      <w:marTop w:val="0"/>
      <w:marBottom w:val="0"/>
      <w:divBdr>
        <w:top w:val="none" w:sz="0" w:space="0" w:color="auto"/>
        <w:left w:val="none" w:sz="0" w:space="0" w:color="auto"/>
        <w:bottom w:val="none" w:sz="0" w:space="0" w:color="auto"/>
        <w:right w:val="none" w:sz="0" w:space="0" w:color="auto"/>
      </w:divBdr>
      <w:divsChild>
        <w:div w:id="1726946933">
          <w:marLeft w:val="547"/>
          <w:marRight w:val="0"/>
          <w:marTop w:val="0"/>
          <w:marBottom w:val="0"/>
          <w:divBdr>
            <w:top w:val="none" w:sz="0" w:space="0" w:color="auto"/>
            <w:left w:val="none" w:sz="0" w:space="0" w:color="auto"/>
            <w:bottom w:val="none" w:sz="0" w:space="0" w:color="auto"/>
            <w:right w:val="none" w:sz="0" w:space="0" w:color="auto"/>
          </w:divBdr>
        </w:div>
      </w:divsChild>
    </w:div>
    <w:div w:id="1884636998">
      <w:bodyDiv w:val="1"/>
      <w:marLeft w:val="0"/>
      <w:marRight w:val="0"/>
      <w:marTop w:val="0"/>
      <w:marBottom w:val="0"/>
      <w:divBdr>
        <w:top w:val="none" w:sz="0" w:space="0" w:color="auto"/>
        <w:left w:val="none" w:sz="0" w:space="0" w:color="auto"/>
        <w:bottom w:val="none" w:sz="0" w:space="0" w:color="auto"/>
        <w:right w:val="none" w:sz="0" w:space="0" w:color="auto"/>
      </w:divBdr>
    </w:div>
    <w:div w:id="1889872953">
      <w:bodyDiv w:val="1"/>
      <w:marLeft w:val="0"/>
      <w:marRight w:val="0"/>
      <w:marTop w:val="0"/>
      <w:marBottom w:val="0"/>
      <w:divBdr>
        <w:top w:val="none" w:sz="0" w:space="0" w:color="auto"/>
        <w:left w:val="none" w:sz="0" w:space="0" w:color="auto"/>
        <w:bottom w:val="none" w:sz="0" w:space="0" w:color="auto"/>
        <w:right w:val="none" w:sz="0" w:space="0" w:color="auto"/>
      </w:divBdr>
    </w:div>
    <w:div w:id="1961375369">
      <w:bodyDiv w:val="1"/>
      <w:marLeft w:val="0"/>
      <w:marRight w:val="0"/>
      <w:marTop w:val="0"/>
      <w:marBottom w:val="0"/>
      <w:divBdr>
        <w:top w:val="none" w:sz="0" w:space="0" w:color="auto"/>
        <w:left w:val="none" w:sz="0" w:space="0" w:color="auto"/>
        <w:bottom w:val="none" w:sz="0" w:space="0" w:color="auto"/>
        <w:right w:val="none" w:sz="0" w:space="0" w:color="auto"/>
      </w:divBdr>
    </w:div>
    <w:div w:id="2077391153">
      <w:bodyDiv w:val="1"/>
      <w:marLeft w:val="0"/>
      <w:marRight w:val="0"/>
      <w:marTop w:val="0"/>
      <w:marBottom w:val="0"/>
      <w:divBdr>
        <w:top w:val="none" w:sz="0" w:space="0" w:color="auto"/>
        <w:left w:val="none" w:sz="0" w:space="0" w:color="auto"/>
        <w:bottom w:val="none" w:sz="0" w:space="0" w:color="auto"/>
        <w:right w:val="none" w:sz="0" w:space="0" w:color="auto"/>
      </w:divBdr>
      <w:divsChild>
        <w:div w:id="1264534299">
          <w:marLeft w:val="547"/>
          <w:marRight w:val="0"/>
          <w:marTop w:val="0"/>
          <w:marBottom w:val="0"/>
          <w:divBdr>
            <w:top w:val="none" w:sz="0" w:space="0" w:color="auto"/>
            <w:left w:val="none" w:sz="0" w:space="0" w:color="auto"/>
            <w:bottom w:val="none" w:sz="0" w:space="0" w:color="auto"/>
            <w:right w:val="none" w:sz="0" w:space="0" w:color="auto"/>
          </w:divBdr>
        </w:div>
      </w:divsChild>
    </w:div>
    <w:div w:id="2083866708">
      <w:bodyDiv w:val="1"/>
      <w:marLeft w:val="0"/>
      <w:marRight w:val="0"/>
      <w:marTop w:val="0"/>
      <w:marBottom w:val="0"/>
      <w:divBdr>
        <w:top w:val="none" w:sz="0" w:space="0" w:color="auto"/>
        <w:left w:val="none" w:sz="0" w:space="0" w:color="auto"/>
        <w:bottom w:val="none" w:sz="0" w:space="0" w:color="auto"/>
        <w:right w:val="none" w:sz="0" w:space="0" w:color="auto"/>
      </w:divBdr>
    </w:div>
    <w:div w:id="210896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Layout" Target="diagrams/layout3.xml"/><Relationship Id="rId39" Type="http://schemas.openxmlformats.org/officeDocument/2006/relationships/image" Target="media/image12.png"/><Relationship Id="rId21" Type="http://schemas.openxmlformats.org/officeDocument/2006/relationships/diagramColors" Target="diagrams/colors2.xml"/><Relationship Id="rId34" Type="http://schemas.openxmlformats.org/officeDocument/2006/relationships/diagramQuickStyle" Target="diagrams/quickStyle4.xml"/><Relationship Id="rId42" Type="http://schemas.openxmlformats.org/officeDocument/2006/relationships/diagramLayout" Target="diagrams/layout5.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image" Target="media/image18.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microsoft.com/office/2007/relationships/diagramDrawing" Target="diagrams/drawing3.xml"/><Relationship Id="rId41" Type="http://schemas.openxmlformats.org/officeDocument/2006/relationships/diagramData" Target="diagrams/data5.xml"/><Relationship Id="rId54" Type="http://schemas.openxmlformats.org/officeDocument/2006/relationships/image" Target="media/image17.wmf"/><Relationship Id="rId62"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diagramData" Target="diagrams/data4.xml"/><Relationship Id="rId37" Type="http://schemas.openxmlformats.org/officeDocument/2006/relationships/image" Target="media/image10.png"/><Relationship Id="rId40" Type="http://schemas.openxmlformats.org/officeDocument/2006/relationships/image" Target="media/image13.wmf"/><Relationship Id="rId45" Type="http://schemas.microsoft.com/office/2007/relationships/diagramDrawing" Target="diagrams/drawing5.xml"/><Relationship Id="rId53" Type="http://schemas.openxmlformats.org/officeDocument/2006/relationships/image" Target="media/image16.emf"/><Relationship Id="rId58" Type="http://schemas.openxmlformats.org/officeDocument/2006/relationships/diagramData" Target="diagrams/data7.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diagramColors" Target="diagrams/colors3.xml"/><Relationship Id="rId36" Type="http://schemas.microsoft.com/office/2007/relationships/diagramDrawing" Target="diagrams/drawing4.xml"/><Relationship Id="rId49" Type="http://schemas.openxmlformats.org/officeDocument/2006/relationships/diagramQuickStyle" Target="diagrams/quickStyle6.xml"/><Relationship Id="rId57" Type="http://schemas.openxmlformats.org/officeDocument/2006/relationships/image" Target="media/image20.png"/><Relationship Id="rId61" Type="http://schemas.openxmlformats.org/officeDocument/2006/relationships/diagramColors" Target="diagrams/colors7.xml"/><Relationship Id="rId10" Type="http://schemas.openxmlformats.org/officeDocument/2006/relationships/image" Target="media/image4.jpeg"/><Relationship Id="rId19" Type="http://schemas.openxmlformats.org/officeDocument/2006/relationships/diagramLayout" Target="diagrams/layout2.xml"/><Relationship Id="rId31" Type="http://schemas.openxmlformats.org/officeDocument/2006/relationships/image" Target="media/image9.jpg"/><Relationship Id="rId44" Type="http://schemas.openxmlformats.org/officeDocument/2006/relationships/diagramColors" Target="diagrams/colors5.xml"/><Relationship Id="rId52" Type="http://schemas.openxmlformats.org/officeDocument/2006/relationships/image" Target="media/image15.png"/><Relationship Id="rId60" Type="http://schemas.openxmlformats.org/officeDocument/2006/relationships/diagramQuickStyle" Target="diagrams/quickStyle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QuickStyle" Target="diagrams/quickStyle3.xml"/><Relationship Id="rId30" Type="http://schemas.openxmlformats.org/officeDocument/2006/relationships/image" Target="media/image8.jpeg"/><Relationship Id="rId35" Type="http://schemas.openxmlformats.org/officeDocument/2006/relationships/diagramColors" Target="diagrams/colors4.xml"/><Relationship Id="rId43" Type="http://schemas.openxmlformats.org/officeDocument/2006/relationships/diagramQuickStyle" Target="diagrams/quickStyle5.xml"/><Relationship Id="rId48" Type="http://schemas.openxmlformats.org/officeDocument/2006/relationships/diagramLayout" Target="diagrams/layout6.xml"/><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6.xml"/><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diagramLayout" Target="diagrams/layout7.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Sayfa1!$B$1</c:f>
              <c:strCache>
                <c:ptCount val="1"/>
                <c:pt idx="0">
                  <c:v>Matematik</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Sayfa1!$A$2:$A$5</c:f>
              <c:numCache>
                <c:formatCode>General</c:formatCode>
                <c:ptCount val="4"/>
                <c:pt idx="0">
                  <c:v>2003</c:v>
                </c:pt>
                <c:pt idx="1">
                  <c:v>2006</c:v>
                </c:pt>
                <c:pt idx="2">
                  <c:v>2009</c:v>
                </c:pt>
                <c:pt idx="3">
                  <c:v>2012</c:v>
                </c:pt>
              </c:numCache>
            </c:numRef>
          </c:cat>
          <c:val>
            <c:numRef>
              <c:f>Sayfa1!$B$2:$B$5</c:f>
              <c:numCache>
                <c:formatCode>General</c:formatCode>
                <c:ptCount val="4"/>
                <c:pt idx="0">
                  <c:v>423</c:v>
                </c:pt>
                <c:pt idx="1">
                  <c:v>424</c:v>
                </c:pt>
                <c:pt idx="2">
                  <c:v>445</c:v>
                </c:pt>
                <c:pt idx="3">
                  <c:v>448</c:v>
                </c:pt>
              </c:numCache>
            </c:numRef>
          </c:val>
          <c:smooth val="0"/>
        </c:ser>
        <c:ser>
          <c:idx val="1"/>
          <c:order val="1"/>
          <c:tx>
            <c:strRef>
              <c:f>Sayfa1!$C$1</c:f>
              <c:strCache>
                <c:ptCount val="1"/>
                <c:pt idx="0">
                  <c:v>Okuma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Sayfa1!$A$2:$A$5</c:f>
              <c:numCache>
                <c:formatCode>General</c:formatCode>
                <c:ptCount val="4"/>
                <c:pt idx="0">
                  <c:v>2003</c:v>
                </c:pt>
                <c:pt idx="1">
                  <c:v>2006</c:v>
                </c:pt>
                <c:pt idx="2">
                  <c:v>2009</c:v>
                </c:pt>
                <c:pt idx="3">
                  <c:v>2012</c:v>
                </c:pt>
              </c:numCache>
            </c:numRef>
          </c:cat>
          <c:val>
            <c:numRef>
              <c:f>Sayfa1!$C$2:$C$5</c:f>
              <c:numCache>
                <c:formatCode>General</c:formatCode>
                <c:ptCount val="4"/>
                <c:pt idx="0">
                  <c:v>441</c:v>
                </c:pt>
                <c:pt idx="1">
                  <c:v>447</c:v>
                </c:pt>
                <c:pt idx="2">
                  <c:v>464</c:v>
                </c:pt>
                <c:pt idx="3">
                  <c:v>475</c:v>
                </c:pt>
              </c:numCache>
            </c:numRef>
          </c:val>
          <c:smooth val="0"/>
        </c:ser>
        <c:ser>
          <c:idx val="2"/>
          <c:order val="2"/>
          <c:tx>
            <c:strRef>
              <c:f>Sayfa1!$D$1</c:f>
              <c:strCache>
                <c:ptCount val="1"/>
                <c:pt idx="0">
                  <c:v>Fen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Sayfa1!$A$2:$A$5</c:f>
              <c:numCache>
                <c:formatCode>General</c:formatCode>
                <c:ptCount val="4"/>
                <c:pt idx="0">
                  <c:v>2003</c:v>
                </c:pt>
                <c:pt idx="1">
                  <c:v>2006</c:v>
                </c:pt>
                <c:pt idx="2">
                  <c:v>2009</c:v>
                </c:pt>
                <c:pt idx="3">
                  <c:v>2012</c:v>
                </c:pt>
              </c:numCache>
            </c:numRef>
          </c:cat>
          <c:val>
            <c:numRef>
              <c:f>Sayfa1!$D$2:$D$5</c:f>
              <c:numCache>
                <c:formatCode>General</c:formatCode>
                <c:ptCount val="4"/>
                <c:pt idx="0">
                  <c:v>434</c:v>
                </c:pt>
                <c:pt idx="1">
                  <c:v>424</c:v>
                </c:pt>
                <c:pt idx="2">
                  <c:v>454</c:v>
                </c:pt>
                <c:pt idx="3">
                  <c:v>463</c:v>
                </c:pt>
              </c:numCache>
            </c:numRef>
          </c:val>
          <c:smooth val="0"/>
        </c:ser>
        <c:dLbls>
          <c:showLegendKey val="0"/>
          <c:showVal val="1"/>
          <c:showCatName val="0"/>
          <c:showSerName val="0"/>
          <c:showPercent val="0"/>
          <c:showBubbleSize val="0"/>
        </c:dLbls>
        <c:marker val="1"/>
        <c:smooth val="0"/>
        <c:axId val="255207296"/>
        <c:axId val="255208832"/>
      </c:lineChart>
      <c:catAx>
        <c:axId val="25520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tr-TR"/>
          </a:p>
        </c:txPr>
        <c:crossAx val="255208832"/>
        <c:crosses val="autoZero"/>
        <c:auto val="1"/>
        <c:lblAlgn val="ctr"/>
        <c:lblOffset val="100"/>
        <c:noMultiLvlLbl val="0"/>
      </c:catAx>
      <c:valAx>
        <c:axId val="255208832"/>
        <c:scaling>
          <c:orientation val="minMax"/>
          <c:min val="420"/>
        </c:scaling>
        <c:delete val="1"/>
        <c:axPos val="l"/>
        <c:numFmt formatCode="General" sourceLinked="1"/>
        <c:majorTickMark val="none"/>
        <c:minorTickMark val="none"/>
        <c:tickLblPos val="nextTo"/>
        <c:crossAx val="255207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a:noFill/>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CEF8DF-DF8F-4E54-87AF-E3ED4575E8C3}" type="doc">
      <dgm:prSet loTypeId="urn:microsoft.com/office/officeart/2005/8/layout/vList2" loCatId="list" qsTypeId="urn:microsoft.com/office/officeart/2005/8/quickstyle/simple3" qsCatId="simple" csTypeId="urn:microsoft.com/office/officeart/2005/8/colors/colorful3" csCatId="colorful" phldr="1"/>
      <dgm:spPr/>
      <dgm:t>
        <a:bodyPr/>
        <a:lstStyle/>
        <a:p>
          <a:endParaRPr lang="tr-TR"/>
        </a:p>
      </dgm:t>
    </dgm:pt>
    <dgm:pt modelId="{D14F4A96-0ECE-48A4-A32D-2F47ADBCBAAA}">
      <dgm:prSet phldrT="[Metin]" custT="1"/>
      <dgm:spPr/>
      <dgm:t>
        <a:bodyPr/>
        <a:lstStyle/>
        <a:p>
          <a:r>
            <a:rPr lang="tr-TR" sz="1050" dirty="0" smtClean="0">
              <a:latin typeface="Times New Roman" panose="02020603050405020304" pitchFamily="18" charset="0"/>
              <a:cs typeface="Times New Roman" panose="02020603050405020304" pitchFamily="18" charset="0"/>
            </a:rPr>
            <a:t>Matematik okuryazarlığı</a:t>
          </a:r>
          <a:endParaRPr lang="tr-TR" sz="1050" dirty="0">
            <a:latin typeface="Times New Roman" panose="02020603050405020304" pitchFamily="18" charset="0"/>
            <a:cs typeface="Times New Roman" panose="02020603050405020304" pitchFamily="18" charset="0"/>
          </a:endParaRPr>
        </a:p>
      </dgm:t>
    </dgm:pt>
    <dgm:pt modelId="{D9115B8B-4340-4EF8-B89D-EC0AB093D1B7}" type="parTrans" cxnId="{0EDC7914-FCFD-4F50-B35E-0097CA74B97B}">
      <dgm:prSet/>
      <dgm:spPr/>
      <dgm:t>
        <a:bodyPr/>
        <a:lstStyle/>
        <a:p>
          <a:endParaRPr lang="tr-TR" sz="1050">
            <a:latin typeface="Times New Roman" panose="02020603050405020304" pitchFamily="18" charset="0"/>
            <a:cs typeface="Times New Roman" panose="02020603050405020304" pitchFamily="18" charset="0"/>
          </a:endParaRPr>
        </a:p>
      </dgm:t>
    </dgm:pt>
    <dgm:pt modelId="{65E8A399-60CF-425A-AAF1-5B54658B93D1}" type="sibTrans" cxnId="{0EDC7914-FCFD-4F50-B35E-0097CA74B97B}">
      <dgm:prSet/>
      <dgm:spPr/>
      <dgm:t>
        <a:bodyPr/>
        <a:lstStyle/>
        <a:p>
          <a:endParaRPr lang="tr-TR" sz="1050">
            <a:latin typeface="Times New Roman" panose="02020603050405020304" pitchFamily="18" charset="0"/>
            <a:cs typeface="Times New Roman" panose="02020603050405020304" pitchFamily="18" charset="0"/>
          </a:endParaRPr>
        </a:p>
      </dgm:t>
    </dgm:pt>
    <dgm:pt modelId="{57206B95-781D-454C-95E2-9278ED741DA6}">
      <dgm:prSet custT="1"/>
      <dgm:spPr/>
      <dgm:t>
        <a:bodyPr/>
        <a:lstStyle/>
        <a:p>
          <a:r>
            <a:rPr lang="tr-TR" sz="1050" dirty="0" smtClean="0">
              <a:latin typeface="Times New Roman" panose="02020603050405020304" pitchFamily="18" charset="0"/>
              <a:cs typeface="Times New Roman" panose="02020603050405020304" pitchFamily="18" charset="0"/>
            </a:rPr>
            <a:t>Fen Bilimleri okuryazarlığı</a:t>
          </a:r>
          <a:endParaRPr lang="tr-TR" sz="1050" dirty="0">
            <a:latin typeface="Times New Roman" panose="02020603050405020304" pitchFamily="18" charset="0"/>
            <a:cs typeface="Times New Roman" panose="02020603050405020304" pitchFamily="18" charset="0"/>
          </a:endParaRPr>
        </a:p>
      </dgm:t>
    </dgm:pt>
    <dgm:pt modelId="{A8C8FD71-0AC9-4CDE-8C2B-97C8F76AE14F}" type="parTrans" cxnId="{2245006A-FB80-4360-8039-58D28B6EF779}">
      <dgm:prSet/>
      <dgm:spPr/>
      <dgm:t>
        <a:bodyPr/>
        <a:lstStyle/>
        <a:p>
          <a:endParaRPr lang="tr-TR" sz="1050">
            <a:latin typeface="Times New Roman" panose="02020603050405020304" pitchFamily="18" charset="0"/>
            <a:cs typeface="Times New Roman" panose="02020603050405020304" pitchFamily="18" charset="0"/>
          </a:endParaRPr>
        </a:p>
      </dgm:t>
    </dgm:pt>
    <dgm:pt modelId="{90C1E6C9-C418-4C2D-BDD5-179C88E21622}" type="sibTrans" cxnId="{2245006A-FB80-4360-8039-58D28B6EF779}">
      <dgm:prSet/>
      <dgm:spPr/>
      <dgm:t>
        <a:bodyPr/>
        <a:lstStyle/>
        <a:p>
          <a:endParaRPr lang="tr-TR" sz="1050">
            <a:latin typeface="Times New Roman" panose="02020603050405020304" pitchFamily="18" charset="0"/>
            <a:cs typeface="Times New Roman" panose="02020603050405020304" pitchFamily="18" charset="0"/>
          </a:endParaRPr>
        </a:p>
      </dgm:t>
    </dgm:pt>
    <dgm:pt modelId="{1AA30676-A95F-4CEA-9B94-33CD89DE7C1C}">
      <dgm:prSet custT="1"/>
      <dgm:spPr/>
      <dgm:t>
        <a:bodyPr/>
        <a:lstStyle/>
        <a:p>
          <a:r>
            <a:rPr lang="tr-TR" sz="1050" dirty="0" smtClean="0">
              <a:latin typeface="Times New Roman" panose="02020603050405020304" pitchFamily="18" charset="0"/>
              <a:cs typeface="Times New Roman" panose="02020603050405020304" pitchFamily="18" charset="0"/>
            </a:rPr>
            <a:t>Okuma becerileri</a:t>
          </a:r>
          <a:endParaRPr lang="tr-TR" sz="1050" dirty="0">
            <a:latin typeface="Times New Roman" panose="02020603050405020304" pitchFamily="18" charset="0"/>
            <a:cs typeface="Times New Roman" panose="02020603050405020304" pitchFamily="18" charset="0"/>
          </a:endParaRPr>
        </a:p>
      </dgm:t>
    </dgm:pt>
    <dgm:pt modelId="{2656079A-C856-44AF-8FA8-4E1E2EC39FD2}" type="parTrans" cxnId="{186337FB-5F5E-4CE8-8D3F-08C3B921E03D}">
      <dgm:prSet/>
      <dgm:spPr/>
      <dgm:t>
        <a:bodyPr/>
        <a:lstStyle/>
        <a:p>
          <a:endParaRPr lang="tr-TR" sz="1050">
            <a:latin typeface="Times New Roman" panose="02020603050405020304" pitchFamily="18" charset="0"/>
            <a:cs typeface="Times New Roman" panose="02020603050405020304" pitchFamily="18" charset="0"/>
          </a:endParaRPr>
        </a:p>
      </dgm:t>
    </dgm:pt>
    <dgm:pt modelId="{F17372EC-4107-4F55-9FF4-BC34FFD5A5B1}" type="sibTrans" cxnId="{186337FB-5F5E-4CE8-8D3F-08C3B921E03D}">
      <dgm:prSet/>
      <dgm:spPr/>
      <dgm:t>
        <a:bodyPr/>
        <a:lstStyle/>
        <a:p>
          <a:endParaRPr lang="tr-TR" sz="1050">
            <a:latin typeface="Times New Roman" panose="02020603050405020304" pitchFamily="18" charset="0"/>
            <a:cs typeface="Times New Roman" panose="02020603050405020304" pitchFamily="18" charset="0"/>
          </a:endParaRPr>
        </a:p>
      </dgm:t>
    </dgm:pt>
    <dgm:pt modelId="{F38DF933-2343-4F4E-984D-E3D097A9BF09}">
      <dgm:prSet custT="1"/>
      <dgm:spPr/>
      <dgm:t>
        <a:bodyPr/>
        <a:lstStyle/>
        <a:p>
          <a:r>
            <a:rPr lang="tr-TR" sz="1050" dirty="0" smtClean="0">
              <a:latin typeface="Times New Roman" panose="02020603050405020304" pitchFamily="18" charset="0"/>
              <a:cs typeface="Times New Roman" panose="02020603050405020304" pitchFamily="18" charset="0"/>
            </a:rPr>
            <a:t>Öğrencilerin motivasyonları</a:t>
          </a:r>
          <a:endParaRPr lang="tr-TR" sz="1050" dirty="0">
            <a:latin typeface="Times New Roman" panose="02020603050405020304" pitchFamily="18" charset="0"/>
            <a:cs typeface="Times New Roman" panose="02020603050405020304" pitchFamily="18" charset="0"/>
          </a:endParaRPr>
        </a:p>
      </dgm:t>
    </dgm:pt>
    <dgm:pt modelId="{17D5E428-145D-473B-9BBC-AAE96A081ADF}" type="parTrans" cxnId="{C92E9B56-657C-4492-8705-0991301BF45E}">
      <dgm:prSet/>
      <dgm:spPr/>
      <dgm:t>
        <a:bodyPr/>
        <a:lstStyle/>
        <a:p>
          <a:endParaRPr lang="tr-TR" sz="1050">
            <a:latin typeface="Times New Roman" panose="02020603050405020304" pitchFamily="18" charset="0"/>
            <a:cs typeface="Times New Roman" panose="02020603050405020304" pitchFamily="18" charset="0"/>
          </a:endParaRPr>
        </a:p>
      </dgm:t>
    </dgm:pt>
    <dgm:pt modelId="{707BD679-77EA-4136-9F09-35EEA1478D5E}" type="sibTrans" cxnId="{C92E9B56-657C-4492-8705-0991301BF45E}">
      <dgm:prSet/>
      <dgm:spPr/>
      <dgm:t>
        <a:bodyPr/>
        <a:lstStyle/>
        <a:p>
          <a:endParaRPr lang="tr-TR" sz="1050">
            <a:latin typeface="Times New Roman" panose="02020603050405020304" pitchFamily="18" charset="0"/>
            <a:cs typeface="Times New Roman" panose="02020603050405020304" pitchFamily="18" charset="0"/>
          </a:endParaRPr>
        </a:p>
      </dgm:t>
    </dgm:pt>
    <dgm:pt modelId="{824DABCC-37A5-4410-B06B-1096FE813648}">
      <dgm:prSet custT="1"/>
      <dgm:spPr/>
      <dgm:t>
        <a:bodyPr/>
        <a:lstStyle/>
        <a:p>
          <a:r>
            <a:rPr lang="tr-TR" sz="1050" dirty="0" smtClean="0">
              <a:latin typeface="Times New Roman" panose="02020603050405020304" pitchFamily="18" charset="0"/>
              <a:cs typeface="Times New Roman" panose="02020603050405020304" pitchFamily="18" charset="0"/>
            </a:rPr>
            <a:t>Kendileri hakkında görüşleri</a:t>
          </a:r>
          <a:endParaRPr lang="tr-TR" sz="1050" dirty="0">
            <a:latin typeface="Times New Roman" panose="02020603050405020304" pitchFamily="18" charset="0"/>
            <a:cs typeface="Times New Roman" panose="02020603050405020304" pitchFamily="18" charset="0"/>
          </a:endParaRPr>
        </a:p>
      </dgm:t>
    </dgm:pt>
    <dgm:pt modelId="{0ED7DEF3-EBC7-4685-B1B7-8E9981E5E4DE}" type="parTrans" cxnId="{660344BE-6228-4747-894A-54D11A5D7F5D}">
      <dgm:prSet/>
      <dgm:spPr/>
      <dgm:t>
        <a:bodyPr/>
        <a:lstStyle/>
        <a:p>
          <a:endParaRPr lang="tr-TR" sz="1050">
            <a:latin typeface="Times New Roman" panose="02020603050405020304" pitchFamily="18" charset="0"/>
            <a:cs typeface="Times New Roman" panose="02020603050405020304" pitchFamily="18" charset="0"/>
          </a:endParaRPr>
        </a:p>
      </dgm:t>
    </dgm:pt>
    <dgm:pt modelId="{E34C7F1E-64A2-4010-83D2-88C5DC52F079}" type="sibTrans" cxnId="{660344BE-6228-4747-894A-54D11A5D7F5D}">
      <dgm:prSet/>
      <dgm:spPr/>
      <dgm:t>
        <a:bodyPr/>
        <a:lstStyle/>
        <a:p>
          <a:endParaRPr lang="tr-TR" sz="1050">
            <a:latin typeface="Times New Roman" panose="02020603050405020304" pitchFamily="18" charset="0"/>
            <a:cs typeface="Times New Roman" panose="02020603050405020304" pitchFamily="18" charset="0"/>
          </a:endParaRPr>
        </a:p>
      </dgm:t>
    </dgm:pt>
    <dgm:pt modelId="{933609D1-F431-4A70-8B60-F4DA74BEFED4}">
      <dgm:prSet custT="1"/>
      <dgm:spPr/>
      <dgm:t>
        <a:bodyPr/>
        <a:lstStyle/>
        <a:p>
          <a:r>
            <a:rPr lang="tr-TR" sz="1050" dirty="0" smtClean="0">
              <a:latin typeface="Times New Roman" panose="02020603050405020304" pitchFamily="18" charset="0"/>
              <a:cs typeface="Times New Roman" panose="02020603050405020304" pitchFamily="18" charset="0"/>
            </a:rPr>
            <a:t>Öğrenme biçimleri</a:t>
          </a:r>
          <a:endParaRPr lang="tr-TR" sz="1050" dirty="0">
            <a:latin typeface="Times New Roman" panose="02020603050405020304" pitchFamily="18" charset="0"/>
            <a:cs typeface="Times New Roman" panose="02020603050405020304" pitchFamily="18" charset="0"/>
          </a:endParaRPr>
        </a:p>
      </dgm:t>
    </dgm:pt>
    <dgm:pt modelId="{3EF0AE97-5A57-4979-B1C8-15182EF5F2F6}" type="parTrans" cxnId="{56761F84-CFD4-43C6-82FF-FB807526BA35}">
      <dgm:prSet/>
      <dgm:spPr/>
      <dgm:t>
        <a:bodyPr/>
        <a:lstStyle/>
        <a:p>
          <a:endParaRPr lang="tr-TR" sz="1050">
            <a:latin typeface="Times New Roman" panose="02020603050405020304" pitchFamily="18" charset="0"/>
            <a:cs typeface="Times New Roman" panose="02020603050405020304" pitchFamily="18" charset="0"/>
          </a:endParaRPr>
        </a:p>
      </dgm:t>
    </dgm:pt>
    <dgm:pt modelId="{F4BAACC4-227A-4124-AE73-D205B4C49442}" type="sibTrans" cxnId="{56761F84-CFD4-43C6-82FF-FB807526BA35}">
      <dgm:prSet/>
      <dgm:spPr/>
      <dgm:t>
        <a:bodyPr/>
        <a:lstStyle/>
        <a:p>
          <a:endParaRPr lang="tr-TR" sz="1050">
            <a:latin typeface="Times New Roman" panose="02020603050405020304" pitchFamily="18" charset="0"/>
            <a:cs typeface="Times New Roman" panose="02020603050405020304" pitchFamily="18" charset="0"/>
          </a:endParaRPr>
        </a:p>
      </dgm:t>
    </dgm:pt>
    <dgm:pt modelId="{85B92F81-2011-49D1-B2C8-0EDDB7E02BAC}">
      <dgm:prSet custT="1"/>
      <dgm:spPr/>
      <dgm:t>
        <a:bodyPr/>
        <a:lstStyle/>
        <a:p>
          <a:r>
            <a:rPr lang="tr-TR" sz="1050" smtClean="0">
              <a:latin typeface="Times New Roman" panose="02020603050405020304" pitchFamily="18" charset="0"/>
              <a:cs typeface="Times New Roman" panose="02020603050405020304" pitchFamily="18" charset="0"/>
            </a:rPr>
            <a:t>Okul ortamları</a:t>
          </a:r>
          <a:endParaRPr lang="tr-TR" sz="1050">
            <a:latin typeface="Times New Roman" panose="02020603050405020304" pitchFamily="18" charset="0"/>
            <a:cs typeface="Times New Roman" panose="02020603050405020304" pitchFamily="18" charset="0"/>
          </a:endParaRPr>
        </a:p>
      </dgm:t>
    </dgm:pt>
    <dgm:pt modelId="{D99BB4E7-6459-4C29-A6C3-2FE3C4CFFF03}" type="parTrans" cxnId="{459B9819-BE0A-4B7A-B0DA-9602AEFBE386}">
      <dgm:prSet/>
      <dgm:spPr/>
      <dgm:t>
        <a:bodyPr/>
        <a:lstStyle/>
        <a:p>
          <a:endParaRPr lang="tr-TR" sz="1050">
            <a:latin typeface="Times New Roman" panose="02020603050405020304" pitchFamily="18" charset="0"/>
            <a:cs typeface="Times New Roman" panose="02020603050405020304" pitchFamily="18" charset="0"/>
          </a:endParaRPr>
        </a:p>
      </dgm:t>
    </dgm:pt>
    <dgm:pt modelId="{19BCCC39-8EB6-438F-B487-7BC118E85B72}" type="sibTrans" cxnId="{459B9819-BE0A-4B7A-B0DA-9602AEFBE386}">
      <dgm:prSet/>
      <dgm:spPr/>
      <dgm:t>
        <a:bodyPr/>
        <a:lstStyle/>
        <a:p>
          <a:endParaRPr lang="tr-TR" sz="1050">
            <a:latin typeface="Times New Roman" panose="02020603050405020304" pitchFamily="18" charset="0"/>
            <a:cs typeface="Times New Roman" panose="02020603050405020304" pitchFamily="18" charset="0"/>
          </a:endParaRPr>
        </a:p>
      </dgm:t>
    </dgm:pt>
    <dgm:pt modelId="{DEE6672E-7B32-4625-8E1B-261C69212581}">
      <dgm:prSet custT="1"/>
      <dgm:spPr/>
      <dgm:t>
        <a:bodyPr/>
        <a:lstStyle/>
        <a:p>
          <a:r>
            <a:rPr lang="tr-TR" sz="1050" dirty="0" smtClean="0">
              <a:latin typeface="Times New Roman" panose="02020603050405020304" pitchFamily="18" charset="0"/>
              <a:cs typeface="Times New Roman" panose="02020603050405020304" pitchFamily="18" charset="0"/>
            </a:rPr>
            <a:t>Aileleri ile ilgili veri toplamaktadır.</a:t>
          </a:r>
          <a:endParaRPr lang="tr-TR" sz="1050" dirty="0">
            <a:latin typeface="Times New Roman" panose="02020603050405020304" pitchFamily="18" charset="0"/>
            <a:cs typeface="Times New Roman" panose="02020603050405020304" pitchFamily="18" charset="0"/>
          </a:endParaRPr>
        </a:p>
      </dgm:t>
    </dgm:pt>
    <dgm:pt modelId="{2A7F29AD-F79D-402E-B837-2455F62894B5}" type="parTrans" cxnId="{0338CC1B-21D4-4E72-A405-DEAEE74FE0D8}">
      <dgm:prSet/>
      <dgm:spPr/>
      <dgm:t>
        <a:bodyPr/>
        <a:lstStyle/>
        <a:p>
          <a:endParaRPr lang="tr-TR" sz="1050">
            <a:latin typeface="Times New Roman" panose="02020603050405020304" pitchFamily="18" charset="0"/>
            <a:cs typeface="Times New Roman" panose="02020603050405020304" pitchFamily="18" charset="0"/>
          </a:endParaRPr>
        </a:p>
      </dgm:t>
    </dgm:pt>
    <dgm:pt modelId="{C127AEA7-49FF-4DB2-B523-51443F645049}" type="sibTrans" cxnId="{0338CC1B-21D4-4E72-A405-DEAEE74FE0D8}">
      <dgm:prSet/>
      <dgm:spPr/>
      <dgm:t>
        <a:bodyPr/>
        <a:lstStyle/>
        <a:p>
          <a:endParaRPr lang="tr-TR" sz="1050">
            <a:latin typeface="Times New Roman" panose="02020603050405020304" pitchFamily="18" charset="0"/>
            <a:cs typeface="Times New Roman" panose="02020603050405020304" pitchFamily="18" charset="0"/>
          </a:endParaRPr>
        </a:p>
      </dgm:t>
    </dgm:pt>
    <dgm:pt modelId="{2D4B466F-F08A-4C19-B86C-76EDD9D824B0}" type="pres">
      <dgm:prSet presAssocID="{33CEF8DF-DF8F-4E54-87AF-E3ED4575E8C3}" presName="linear" presStyleCnt="0">
        <dgm:presLayoutVars>
          <dgm:animLvl val="lvl"/>
          <dgm:resizeHandles val="exact"/>
        </dgm:presLayoutVars>
      </dgm:prSet>
      <dgm:spPr/>
      <dgm:t>
        <a:bodyPr/>
        <a:lstStyle/>
        <a:p>
          <a:endParaRPr lang="tr-TR"/>
        </a:p>
      </dgm:t>
    </dgm:pt>
    <dgm:pt modelId="{872926BA-DBE8-46D7-BE62-3E9A9D5DD272}" type="pres">
      <dgm:prSet presAssocID="{D14F4A96-0ECE-48A4-A32D-2F47ADBCBAAA}" presName="parentText" presStyleLbl="node1" presStyleIdx="0" presStyleCnt="8">
        <dgm:presLayoutVars>
          <dgm:chMax val="0"/>
          <dgm:bulletEnabled val="1"/>
        </dgm:presLayoutVars>
      </dgm:prSet>
      <dgm:spPr/>
      <dgm:t>
        <a:bodyPr/>
        <a:lstStyle/>
        <a:p>
          <a:endParaRPr lang="tr-TR"/>
        </a:p>
      </dgm:t>
    </dgm:pt>
    <dgm:pt modelId="{787FA98E-2F52-4C33-B013-B8B313DE06F1}" type="pres">
      <dgm:prSet presAssocID="{65E8A399-60CF-425A-AAF1-5B54658B93D1}" presName="spacer" presStyleCnt="0"/>
      <dgm:spPr/>
      <dgm:t>
        <a:bodyPr/>
        <a:lstStyle/>
        <a:p>
          <a:endParaRPr lang="tr-TR"/>
        </a:p>
      </dgm:t>
    </dgm:pt>
    <dgm:pt modelId="{9866E156-80E0-4AD4-8474-027C8659CD80}" type="pres">
      <dgm:prSet presAssocID="{57206B95-781D-454C-95E2-9278ED741DA6}" presName="parentText" presStyleLbl="node1" presStyleIdx="1" presStyleCnt="8">
        <dgm:presLayoutVars>
          <dgm:chMax val="0"/>
          <dgm:bulletEnabled val="1"/>
        </dgm:presLayoutVars>
      </dgm:prSet>
      <dgm:spPr/>
      <dgm:t>
        <a:bodyPr/>
        <a:lstStyle/>
        <a:p>
          <a:endParaRPr lang="tr-TR"/>
        </a:p>
      </dgm:t>
    </dgm:pt>
    <dgm:pt modelId="{2BB81AAA-F691-4464-97BB-92ECBD4514F5}" type="pres">
      <dgm:prSet presAssocID="{90C1E6C9-C418-4C2D-BDD5-179C88E21622}" presName="spacer" presStyleCnt="0"/>
      <dgm:spPr/>
      <dgm:t>
        <a:bodyPr/>
        <a:lstStyle/>
        <a:p>
          <a:endParaRPr lang="tr-TR"/>
        </a:p>
      </dgm:t>
    </dgm:pt>
    <dgm:pt modelId="{F4A99534-94C2-4747-B96D-59777B5726D6}" type="pres">
      <dgm:prSet presAssocID="{1AA30676-A95F-4CEA-9B94-33CD89DE7C1C}" presName="parentText" presStyleLbl="node1" presStyleIdx="2" presStyleCnt="8">
        <dgm:presLayoutVars>
          <dgm:chMax val="0"/>
          <dgm:bulletEnabled val="1"/>
        </dgm:presLayoutVars>
      </dgm:prSet>
      <dgm:spPr/>
      <dgm:t>
        <a:bodyPr/>
        <a:lstStyle/>
        <a:p>
          <a:endParaRPr lang="tr-TR"/>
        </a:p>
      </dgm:t>
    </dgm:pt>
    <dgm:pt modelId="{67835AF0-6B56-475E-A893-F7AFF98375EE}" type="pres">
      <dgm:prSet presAssocID="{F17372EC-4107-4F55-9FF4-BC34FFD5A5B1}" presName="spacer" presStyleCnt="0"/>
      <dgm:spPr/>
      <dgm:t>
        <a:bodyPr/>
        <a:lstStyle/>
        <a:p>
          <a:endParaRPr lang="tr-TR"/>
        </a:p>
      </dgm:t>
    </dgm:pt>
    <dgm:pt modelId="{BCA2EE99-72B3-4D6C-93B7-B2FEADF0F7BF}" type="pres">
      <dgm:prSet presAssocID="{F38DF933-2343-4F4E-984D-E3D097A9BF09}" presName="parentText" presStyleLbl="node1" presStyleIdx="3" presStyleCnt="8">
        <dgm:presLayoutVars>
          <dgm:chMax val="0"/>
          <dgm:bulletEnabled val="1"/>
        </dgm:presLayoutVars>
      </dgm:prSet>
      <dgm:spPr/>
      <dgm:t>
        <a:bodyPr/>
        <a:lstStyle/>
        <a:p>
          <a:endParaRPr lang="tr-TR"/>
        </a:p>
      </dgm:t>
    </dgm:pt>
    <dgm:pt modelId="{B4200429-C7E9-4E8F-927A-E9027AC3CF0E}" type="pres">
      <dgm:prSet presAssocID="{707BD679-77EA-4136-9F09-35EEA1478D5E}" presName="spacer" presStyleCnt="0"/>
      <dgm:spPr/>
      <dgm:t>
        <a:bodyPr/>
        <a:lstStyle/>
        <a:p>
          <a:endParaRPr lang="tr-TR"/>
        </a:p>
      </dgm:t>
    </dgm:pt>
    <dgm:pt modelId="{21A77DB2-AACD-4507-82E3-E6C752A8EA88}" type="pres">
      <dgm:prSet presAssocID="{824DABCC-37A5-4410-B06B-1096FE813648}" presName="parentText" presStyleLbl="node1" presStyleIdx="4" presStyleCnt="8">
        <dgm:presLayoutVars>
          <dgm:chMax val="0"/>
          <dgm:bulletEnabled val="1"/>
        </dgm:presLayoutVars>
      </dgm:prSet>
      <dgm:spPr/>
      <dgm:t>
        <a:bodyPr/>
        <a:lstStyle/>
        <a:p>
          <a:endParaRPr lang="tr-TR"/>
        </a:p>
      </dgm:t>
    </dgm:pt>
    <dgm:pt modelId="{EFD200CB-B59C-411C-B631-EE75DA3741B0}" type="pres">
      <dgm:prSet presAssocID="{E34C7F1E-64A2-4010-83D2-88C5DC52F079}" presName="spacer" presStyleCnt="0"/>
      <dgm:spPr/>
      <dgm:t>
        <a:bodyPr/>
        <a:lstStyle/>
        <a:p>
          <a:endParaRPr lang="tr-TR"/>
        </a:p>
      </dgm:t>
    </dgm:pt>
    <dgm:pt modelId="{1BA0EF6D-C365-412D-9DBC-9B5C1176D627}" type="pres">
      <dgm:prSet presAssocID="{933609D1-F431-4A70-8B60-F4DA74BEFED4}" presName="parentText" presStyleLbl="node1" presStyleIdx="5" presStyleCnt="8">
        <dgm:presLayoutVars>
          <dgm:chMax val="0"/>
          <dgm:bulletEnabled val="1"/>
        </dgm:presLayoutVars>
      </dgm:prSet>
      <dgm:spPr/>
      <dgm:t>
        <a:bodyPr/>
        <a:lstStyle/>
        <a:p>
          <a:endParaRPr lang="tr-TR"/>
        </a:p>
      </dgm:t>
    </dgm:pt>
    <dgm:pt modelId="{6DDF3201-D088-4D0B-95AB-5CCB0B991D9E}" type="pres">
      <dgm:prSet presAssocID="{F4BAACC4-227A-4124-AE73-D205B4C49442}" presName="spacer" presStyleCnt="0"/>
      <dgm:spPr/>
      <dgm:t>
        <a:bodyPr/>
        <a:lstStyle/>
        <a:p>
          <a:endParaRPr lang="tr-TR"/>
        </a:p>
      </dgm:t>
    </dgm:pt>
    <dgm:pt modelId="{4BF0DD86-254C-4DAD-9636-0F774FDDECB9}" type="pres">
      <dgm:prSet presAssocID="{85B92F81-2011-49D1-B2C8-0EDDB7E02BAC}" presName="parentText" presStyleLbl="node1" presStyleIdx="6" presStyleCnt="8">
        <dgm:presLayoutVars>
          <dgm:chMax val="0"/>
          <dgm:bulletEnabled val="1"/>
        </dgm:presLayoutVars>
      </dgm:prSet>
      <dgm:spPr/>
      <dgm:t>
        <a:bodyPr/>
        <a:lstStyle/>
        <a:p>
          <a:endParaRPr lang="tr-TR"/>
        </a:p>
      </dgm:t>
    </dgm:pt>
    <dgm:pt modelId="{942A6361-5EF6-4859-ADB5-E98F905E5451}" type="pres">
      <dgm:prSet presAssocID="{19BCCC39-8EB6-438F-B487-7BC118E85B72}" presName="spacer" presStyleCnt="0"/>
      <dgm:spPr/>
      <dgm:t>
        <a:bodyPr/>
        <a:lstStyle/>
        <a:p>
          <a:endParaRPr lang="tr-TR"/>
        </a:p>
      </dgm:t>
    </dgm:pt>
    <dgm:pt modelId="{5D9C1605-8D8F-42EA-B1DE-2C64F501D46A}" type="pres">
      <dgm:prSet presAssocID="{DEE6672E-7B32-4625-8E1B-261C69212581}" presName="parentText" presStyleLbl="node1" presStyleIdx="7" presStyleCnt="8">
        <dgm:presLayoutVars>
          <dgm:chMax val="0"/>
          <dgm:bulletEnabled val="1"/>
        </dgm:presLayoutVars>
      </dgm:prSet>
      <dgm:spPr/>
      <dgm:t>
        <a:bodyPr/>
        <a:lstStyle/>
        <a:p>
          <a:endParaRPr lang="tr-TR"/>
        </a:p>
      </dgm:t>
    </dgm:pt>
  </dgm:ptLst>
  <dgm:cxnLst>
    <dgm:cxn modelId="{186337FB-5F5E-4CE8-8D3F-08C3B921E03D}" srcId="{33CEF8DF-DF8F-4E54-87AF-E3ED4575E8C3}" destId="{1AA30676-A95F-4CEA-9B94-33CD89DE7C1C}" srcOrd="2" destOrd="0" parTransId="{2656079A-C856-44AF-8FA8-4E1E2EC39FD2}" sibTransId="{F17372EC-4107-4F55-9FF4-BC34FFD5A5B1}"/>
    <dgm:cxn modelId="{D16ED341-DF67-41BC-9187-689307218325}" type="presOf" srcId="{824DABCC-37A5-4410-B06B-1096FE813648}" destId="{21A77DB2-AACD-4507-82E3-E6C752A8EA88}" srcOrd="0" destOrd="0" presId="urn:microsoft.com/office/officeart/2005/8/layout/vList2"/>
    <dgm:cxn modelId="{459B9819-BE0A-4B7A-B0DA-9602AEFBE386}" srcId="{33CEF8DF-DF8F-4E54-87AF-E3ED4575E8C3}" destId="{85B92F81-2011-49D1-B2C8-0EDDB7E02BAC}" srcOrd="6" destOrd="0" parTransId="{D99BB4E7-6459-4C29-A6C3-2FE3C4CFFF03}" sibTransId="{19BCCC39-8EB6-438F-B487-7BC118E85B72}"/>
    <dgm:cxn modelId="{7C05F02B-1115-4E18-B596-7673A38867E2}" type="presOf" srcId="{85B92F81-2011-49D1-B2C8-0EDDB7E02BAC}" destId="{4BF0DD86-254C-4DAD-9636-0F774FDDECB9}" srcOrd="0" destOrd="0" presId="urn:microsoft.com/office/officeart/2005/8/layout/vList2"/>
    <dgm:cxn modelId="{39D6C0D1-5884-40CF-8A14-E6018899B778}" type="presOf" srcId="{D14F4A96-0ECE-48A4-A32D-2F47ADBCBAAA}" destId="{872926BA-DBE8-46D7-BE62-3E9A9D5DD272}" srcOrd="0" destOrd="0" presId="urn:microsoft.com/office/officeart/2005/8/layout/vList2"/>
    <dgm:cxn modelId="{9421F0D7-F698-4428-85FE-4ED523EBA31E}" type="presOf" srcId="{1AA30676-A95F-4CEA-9B94-33CD89DE7C1C}" destId="{F4A99534-94C2-4747-B96D-59777B5726D6}" srcOrd="0" destOrd="0" presId="urn:microsoft.com/office/officeart/2005/8/layout/vList2"/>
    <dgm:cxn modelId="{D5847AEA-0096-4B9B-B4C0-F4D5E38E68D3}" type="presOf" srcId="{DEE6672E-7B32-4625-8E1B-261C69212581}" destId="{5D9C1605-8D8F-42EA-B1DE-2C64F501D46A}" srcOrd="0" destOrd="0" presId="urn:microsoft.com/office/officeart/2005/8/layout/vList2"/>
    <dgm:cxn modelId="{3678D157-94AA-4FFC-BE5F-DAA425B3671E}" type="presOf" srcId="{33CEF8DF-DF8F-4E54-87AF-E3ED4575E8C3}" destId="{2D4B466F-F08A-4C19-B86C-76EDD9D824B0}" srcOrd="0" destOrd="0" presId="urn:microsoft.com/office/officeart/2005/8/layout/vList2"/>
    <dgm:cxn modelId="{56EC4EB1-1404-4D92-9A40-1AD761EB0BC9}" type="presOf" srcId="{57206B95-781D-454C-95E2-9278ED741DA6}" destId="{9866E156-80E0-4AD4-8474-027C8659CD80}" srcOrd="0" destOrd="0" presId="urn:microsoft.com/office/officeart/2005/8/layout/vList2"/>
    <dgm:cxn modelId="{6EDB1A23-52DA-47D5-8382-159AC5770414}" type="presOf" srcId="{F38DF933-2343-4F4E-984D-E3D097A9BF09}" destId="{BCA2EE99-72B3-4D6C-93B7-B2FEADF0F7BF}" srcOrd="0" destOrd="0" presId="urn:microsoft.com/office/officeart/2005/8/layout/vList2"/>
    <dgm:cxn modelId="{2245006A-FB80-4360-8039-58D28B6EF779}" srcId="{33CEF8DF-DF8F-4E54-87AF-E3ED4575E8C3}" destId="{57206B95-781D-454C-95E2-9278ED741DA6}" srcOrd="1" destOrd="0" parTransId="{A8C8FD71-0AC9-4CDE-8C2B-97C8F76AE14F}" sibTransId="{90C1E6C9-C418-4C2D-BDD5-179C88E21622}"/>
    <dgm:cxn modelId="{660344BE-6228-4747-894A-54D11A5D7F5D}" srcId="{33CEF8DF-DF8F-4E54-87AF-E3ED4575E8C3}" destId="{824DABCC-37A5-4410-B06B-1096FE813648}" srcOrd="4" destOrd="0" parTransId="{0ED7DEF3-EBC7-4685-B1B7-8E9981E5E4DE}" sibTransId="{E34C7F1E-64A2-4010-83D2-88C5DC52F079}"/>
    <dgm:cxn modelId="{56761F84-CFD4-43C6-82FF-FB807526BA35}" srcId="{33CEF8DF-DF8F-4E54-87AF-E3ED4575E8C3}" destId="{933609D1-F431-4A70-8B60-F4DA74BEFED4}" srcOrd="5" destOrd="0" parTransId="{3EF0AE97-5A57-4979-B1C8-15182EF5F2F6}" sibTransId="{F4BAACC4-227A-4124-AE73-D205B4C49442}"/>
    <dgm:cxn modelId="{C92E9B56-657C-4492-8705-0991301BF45E}" srcId="{33CEF8DF-DF8F-4E54-87AF-E3ED4575E8C3}" destId="{F38DF933-2343-4F4E-984D-E3D097A9BF09}" srcOrd="3" destOrd="0" parTransId="{17D5E428-145D-473B-9BBC-AAE96A081ADF}" sibTransId="{707BD679-77EA-4136-9F09-35EEA1478D5E}"/>
    <dgm:cxn modelId="{0EDC7914-FCFD-4F50-B35E-0097CA74B97B}" srcId="{33CEF8DF-DF8F-4E54-87AF-E3ED4575E8C3}" destId="{D14F4A96-0ECE-48A4-A32D-2F47ADBCBAAA}" srcOrd="0" destOrd="0" parTransId="{D9115B8B-4340-4EF8-B89D-EC0AB093D1B7}" sibTransId="{65E8A399-60CF-425A-AAF1-5B54658B93D1}"/>
    <dgm:cxn modelId="{0338CC1B-21D4-4E72-A405-DEAEE74FE0D8}" srcId="{33CEF8DF-DF8F-4E54-87AF-E3ED4575E8C3}" destId="{DEE6672E-7B32-4625-8E1B-261C69212581}" srcOrd="7" destOrd="0" parTransId="{2A7F29AD-F79D-402E-B837-2455F62894B5}" sibTransId="{C127AEA7-49FF-4DB2-B523-51443F645049}"/>
    <dgm:cxn modelId="{07A8D135-B4B7-49A4-AC79-1790D458058F}" type="presOf" srcId="{933609D1-F431-4A70-8B60-F4DA74BEFED4}" destId="{1BA0EF6D-C365-412D-9DBC-9B5C1176D627}" srcOrd="0" destOrd="0" presId="urn:microsoft.com/office/officeart/2005/8/layout/vList2"/>
    <dgm:cxn modelId="{FA5EE782-5EEF-4F2B-A23D-373B7B4FDFD5}" type="presParOf" srcId="{2D4B466F-F08A-4C19-B86C-76EDD9D824B0}" destId="{872926BA-DBE8-46D7-BE62-3E9A9D5DD272}" srcOrd="0" destOrd="0" presId="urn:microsoft.com/office/officeart/2005/8/layout/vList2"/>
    <dgm:cxn modelId="{B37E1522-328E-4A97-ABA4-C017D858ED56}" type="presParOf" srcId="{2D4B466F-F08A-4C19-B86C-76EDD9D824B0}" destId="{787FA98E-2F52-4C33-B013-B8B313DE06F1}" srcOrd="1" destOrd="0" presId="urn:microsoft.com/office/officeart/2005/8/layout/vList2"/>
    <dgm:cxn modelId="{0E004ACA-8AB7-42C6-B38D-52AFF9E4965C}" type="presParOf" srcId="{2D4B466F-F08A-4C19-B86C-76EDD9D824B0}" destId="{9866E156-80E0-4AD4-8474-027C8659CD80}" srcOrd="2" destOrd="0" presId="urn:microsoft.com/office/officeart/2005/8/layout/vList2"/>
    <dgm:cxn modelId="{58E7D0DA-A73B-4DDC-81F1-4248E4ABFEAE}" type="presParOf" srcId="{2D4B466F-F08A-4C19-B86C-76EDD9D824B0}" destId="{2BB81AAA-F691-4464-97BB-92ECBD4514F5}" srcOrd="3" destOrd="0" presId="urn:microsoft.com/office/officeart/2005/8/layout/vList2"/>
    <dgm:cxn modelId="{9C4317BD-7EA1-409F-8F1B-EB882E817BA1}" type="presParOf" srcId="{2D4B466F-F08A-4C19-B86C-76EDD9D824B0}" destId="{F4A99534-94C2-4747-B96D-59777B5726D6}" srcOrd="4" destOrd="0" presId="urn:microsoft.com/office/officeart/2005/8/layout/vList2"/>
    <dgm:cxn modelId="{60B3615B-7996-4A14-9537-047442982F55}" type="presParOf" srcId="{2D4B466F-F08A-4C19-B86C-76EDD9D824B0}" destId="{67835AF0-6B56-475E-A893-F7AFF98375EE}" srcOrd="5" destOrd="0" presId="urn:microsoft.com/office/officeart/2005/8/layout/vList2"/>
    <dgm:cxn modelId="{AA7445C2-EC84-49F7-A32A-D39A687C6911}" type="presParOf" srcId="{2D4B466F-F08A-4C19-B86C-76EDD9D824B0}" destId="{BCA2EE99-72B3-4D6C-93B7-B2FEADF0F7BF}" srcOrd="6" destOrd="0" presId="urn:microsoft.com/office/officeart/2005/8/layout/vList2"/>
    <dgm:cxn modelId="{A9AFE5CF-8739-4DFE-8ECB-3062BECEE0AD}" type="presParOf" srcId="{2D4B466F-F08A-4C19-B86C-76EDD9D824B0}" destId="{B4200429-C7E9-4E8F-927A-E9027AC3CF0E}" srcOrd="7" destOrd="0" presId="urn:microsoft.com/office/officeart/2005/8/layout/vList2"/>
    <dgm:cxn modelId="{C0AE81ED-A2DB-4109-BE06-108603A05869}" type="presParOf" srcId="{2D4B466F-F08A-4C19-B86C-76EDD9D824B0}" destId="{21A77DB2-AACD-4507-82E3-E6C752A8EA88}" srcOrd="8" destOrd="0" presId="urn:microsoft.com/office/officeart/2005/8/layout/vList2"/>
    <dgm:cxn modelId="{191C8DA5-9C1E-4238-9A50-8265A2EEF75F}" type="presParOf" srcId="{2D4B466F-F08A-4C19-B86C-76EDD9D824B0}" destId="{EFD200CB-B59C-411C-B631-EE75DA3741B0}" srcOrd="9" destOrd="0" presId="urn:microsoft.com/office/officeart/2005/8/layout/vList2"/>
    <dgm:cxn modelId="{05DB4569-1E8F-4B7B-8946-EE7C04D44058}" type="presParOf" srcId="{2D4B466F-F08A-4C19-B86C-76EDD9D824B0}" destId="{1BA0EF6D-C365-412D-9DBC-9B5C1176D627}" srcOrd="10" destOrd="0" presId="urn:microsoft.com/office/officeart/2005/8/layout/vList2"/>
    <dgm:cxn modelId="{E29BE1D9-7FB5-40CB-B595-40933DEE0309}" type="presParOf" srcId="{2D4B466F-F08A-4C19-B86C-76EDD9D824B0}" destId="{6DDF3201-D088-4D0B-95AB-5CCB0B991D9E}" srcOrd="11" destOrd="0" presId="urn:microsoft.com/office/officeart/2005/8/layout/vList2"/>
    <dgm:cxn modelId="{BCE39CE7-583A-420F-AB5E-3F7E9DE2BC41}" type="presParOf" srcId="{2D4B466F-F08A-4C19-B86C-76EDD9D824B0}" destId="{4BF0DD86-254C-4DAD-9636-0F774FDDECB9}" srcOrd="12" destOrd="0" presId="urn:microsoft.com/office/officeart/2005/8/layout/vList2"/>
    <dgm:cxn modelId="{8A323E97-270F-4D48-BD5F-90C20DC33FCF}" type="presParOf" srcId="{2D4B466F-F08A-4C19-B86C-76EDD9D824B0}" destId="{942A6361-5EF6-4859-ADB5-E98F905E5451}" srcOrd="13" destOrd="0" presId="urn:microsoft.com/office/officeart/2005/8/layout/vList2"/>
    <dgm:cxn modelId="{83BE032A-C171-4574-9D9E-618BE90EB2F4}" type="presParOf" srcId="{2D4B466F-F08A-4C19-B86C-76EDD9D824B0}" destId="{5D9C1605-8D8F-42EA-B1DE-2C64F501D46A}" srcOrd="14"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62E057-686E-44C7-8548-2466BE3A4E99}" type="doc">
      <dgm:prSet loTypeId="urn:microsoft.com/office/officeart/2009/3/layout/IncreasingArrowsProcess" loCatId="process" qsTypeId="urn:microsoft.com/office/officeart/2005/8/quickstyle/3d2" qsCatId="3D" csTypeId="urn:microsoft.com/office/officeart/2005/8/colors/colorful1#1" csCatId="colorful" phldr="1"/>
      <dgm:spPr/>
      <dgm:t>
        <a:bodyPr/>
        <a:lstStyle/>
        <a:p>
          <a:endParaRPr lang="tr-TR"/>
        </a:p>
      </dgm:t>
    </dgm:pt>
    <dgm:pt modelId="{130EE44D-1B62-4A85-A1EC-4EB47F60CEAA}">
      <dgm:prSet phldrT="[Metin]" custT="1"/>
      <dgm:spPr>
        <a:xfrm>
          <a:off x="0" y="329000"/>
          <a:ext cx="1419462" cy="925668"/>
        </a:xfrm>
      </dgm:spPr>
      <dgm:t>
        <a:bodyPr/>
        <a:lstStyle/>
        <a:p>
          <a:r>
            <a:rPr lang="tr-TR" sz="1100" b="1" dirty="0" smtClean="0">
              <a:latin typeface="Times New Roman" panose="02020603050405020304" pitchFamily="18" charset="0"/>
              <a:ea typeface="+mn-ea"/>
              <a:cs typeface="Times New Roman" panose="02020603050405020304" pitchFamily="18" charset="0"/>
            </a:rPr>
            <a:t>Başarı Testleri</a:t>
          </a:r>
          <a:endParaRPr lang="tr-TR" sz="1100" b="1" dirty="0">
            <a:latin typeface="Times New Roman" panose="02020603050405020304" pitchFamily="18" charset="0"/>
            <a:ea typeface="+mn-ea"/>
            <a:cs typeface="Times New Roman" panose="02020603050405020304" pitchFamily="18" charset="0"/>
          </a:endParaRPr>
        </a:p>
      </dgm:t>
    </dgm:pt>
    <dgm:pt modelId="{69053D3A-1CBC-46B0-919F-9F4364407DC2}" type="parTrans" cxnId="{AF6F5A9B-82DD-4467-9AAA-B02542CA0D8B}">
      <dgm:prSet/>
      <dgm:spPr/>
      <dgm:t>
        <a:bodyPr/>
        <a:lstStyle/>
        <a:p>
          <a:endParaRPr lang="tr-TR" sz="1100">
            <a:latin typeface="Times New Roman" panose="02020603050405020304" pitchFamily="18" charset="0"/>
            <a:cs typeface="Times New Roman" panose="02020603050405020304" pitchFamily="18" charset="0"/>
          </a:endParaRPr>
        </a:p>
      </dgm:t>
    </dgm:pt>
    <dgm:pt modelId="{9751B555-DFBD-455D-8612-06FDC1CDEFA1}" type="sibTrans" cxnId="{AF6F5A9B-82DD-4467-9AAA-B02542CA0D8B}">
      <dgm:prSet/>
      <dgm:spPr/>
      <dgm:t>
        <a:bodyPr/>
        <a:lstStyle/>
        <a:p>
          <a:endParaRPr lang="tr-TR" sz="1100">
            <a:latin typeface="Times New Roman" panose="02020603050405020304" pitchFamily="18" charset="0"/>
            <a:cs typeface="Times New Roman" panose="02020603050405020304" pitchFamily="18" charset="0"/>
          </a:endParaRPr>
        </a:p>
      </dgm:t>
    </dgm:pt>
    <dgm:pt modelId="{17318C8C-EA4E-4243-93E2-F386E147DB1D}">
      <dgm:prSet phldrT="[Metin]" custT="1"/>
      <dgm:spPr>
        <a:xfrm>
          <a:off x="1549238" y="184788"/>
          <a:ext cx="3425407" cy="1098628"/>
        </a:xfrm>
      </dgm:spPr>
      <dgm:t>
        <a:bodyPr/>
        <a:lstStyle/>
        <a:p>
          <a:r>
            <a:rPr lang="tr-TR" sz="1100" dirty="0" smtClean="0">
              <a:latin typeface="Times New Roman" panose="02020603050405020304" pitchFamily="18" charset="0"/>
              <a:ea typeface="+mn-ea"/>
              <a:cs typeface="Times New Roman" panose="02020603050405020304" pitchFamily="18" charset="0"/>
            </a:rPr>
            <a:t>Matematik Okuryazarlığı</a:t>
          </a:r>
          <a:endParaRPr lang="tr-TR" sz="1100" dirty="0">
            <a:latin typeface="Times New Roman" panose="02020603050405020304" pitchFamily="18" charset="0"/>
            <a:ea typeface="+mn-ea"/>
            <a:cs typeface="Times New Roman" panose="02020603050405020304" pitchFamily="18" charset="0"/>
          </a:endParaRPr>
        </a:p>
      </dgm:t>
    </dgm:pt>
    <dgm:pt modelId="{DDD6EA42-FC47-4E45-8368-62C35F5F1EB8}" type="parTrans" cxnId="{220CFC20-0419-47CC-B181-759719BC6D22}">
      <dgm:prSet/>
      <dgm:spPr/>
      <dgm:t>
        <a:bodyPr/>
        <a:lstStyle/>
        <a:p>
          <a:endParaRPr lang="tr-TR" sz="1100">
            <a:latin typeface="Times New Roman" panose="02020603050405020304" pitchFamily="18" charset="0"/>
            <a:cs typeface="Times New Roman" panose="02020603050405020304" pitchFamily="18" charset="0"/>
          </a:endParaRPr>
        </a:p>
      </dgm:t>
    </dgm:pt>
    <dgm:pt modelId="{EB0237DC-A6AD-466B-AD5A-A879C0B688CB}" type="sibTrans" cxnId="{220CFC20-0419-47CC-B181-759719BC6D22}">
      <dgm:prSet/>
      <dgm:spPr/>
      <dgm:t>
        <a:bodyPr/>
        <a:lstStyle/>
        <a:p>
          <a:endParaRPr lang="tr-TR" sz="1100">
            <a:latin typeface="Times New Roman" panose="02020603050405020304" pitchFamily="18" charset="0"/>
            <a:cs typeface="Times New Roman" panose="02020603050405020304" pitchFamily="18" charset="0"/>
          </a:endParaRPr>
        </a:p>
      </dgm:t>
    </dgm:pt>
    <dgm:pt modelId="{7D02467C-64C6-4E02-9041-41725FEF6E7E}">
      <dgm:prSet phldrT="[Metin]" custT="1"/>
      <dgm:spPr>
        <a:xfrm>
          <a:off x="1549238" y="184788"/>
          <a:ext cx="3425407" cy="1098628"/>
        </a:xfrm>
      </dgm:spPr>
      <dgm:t>
        <a:bodyPr/>
        <a:lstStyle/>
        <a:p>
          <a:r>
            <a:rPr lang="tr-TR" sz="1100" dirty="0" smtClean="0">
              <a:latin typeface="Times New Roman" panose="02020603050405020304" pitchFamily="18" charset="0"/>
              <a:ea typeface="+mn-ea"/>
              <a:cs typeface="Times New Roman" panose="02020603050405020304" pitchFamily="18" charset="0"/>
            </a:rPr>
            <a:t>Fen Okuryazarlığı</a:t>
          </a:r>
          <a:endParaRPr lang="tr-TR" sz="1100" dirty="0">
            <a:latin typeface="Times New Roman" panose="02020603050405020304" pitchFamily="18" charset="0"/>
            <a:ea typeface="+mn-ea"/>
            <a:cs typeface="Times New Roman" panose="02020603050405020304" pitchFamily="18" charset="0"/>
          </a:endParaRPr>
        </a:p>
      </dgm:t>
    </dgm:pt>
    <dgm:pt modelId="{DC49D7F4-E881-4EB3-9D7B-2AAF378ED034}" type="parTrans" cxnId="{CFBBFC8A-74D6-486E-A2F8-BA5AF1265884}">
      <dgm:prSet/>
      <dgm:spPr/>
      <dgm:t>
        <a:bodyPr/>
        <a:lstStyle/>
        <a:p>
          <a:endParaRPr lang="tr-TR" sz="1100">
            <a:latin typeface="Times New Roman" panose="02020603050405020304" pitchFamily="18" charset="0"/>
            <a:cs typeface="Times New Roman" panose="02020603050405020304" pitchFamily="18" charset="0"/>
          </a:endParaRPr>
        </a:p>
      </dgm:t>
    </dgm:pt>
    <dgm:pt modelId="{6D728B66-A233-4F77-9078-5BBD0B4CBA79}" type="sibTrans" cxnId="{CFBBFC8A-74D6-486E-A2F8-BA5AF1265884}">
      <dgm:prSet/>
      <dgm:spPr/>
      <dgm:t>
        <a:bodyPr/>
        <a:lstStyle/>
        <a:p>
          <a:endParaRPr lang="tr-TR" sz="1100">
            <a:latin typeface="Times New Roman" panose="02020603050405020304" pitchFamily="18" charset="0"/>
            <a:cs typeface="Times New Roman" panose="02020603050405020304" pitchFamily="18" charset="0"/>
          </a:endParaRPr>
        </a:p>
      </dgm:t>
    </dgm:pt>
    <dgm:pt modelId="{04AA5F04-3171-4DF5-AE4F-FB26C62BEBFF}">
      <dgm:prSet phldrT="[Metin]" custT="1"/>
      <dgm:spPr>
        <a:xfrm>
          <a:off x="1224283" y="1584197"/>
          <a:ext cx="1500304" cy="998579"/>
        </a:xfrm>
      </dgm:spPr>
      <dgm:t>
        <a:bodyPr/>
        <a:lstStyle/>
        <a:p>
          <a:r>
            <a:rPr lang="tr-TR" sz="1100" b="1" dirty="0" smtClean="0">
              <a:latin typeface="Times New Roman" panose="02020603050405020304" pitchFamily="18" charset="0"/>
              <a:ea typeface="+mn-ea"/>
              <a:cs typeface="Times New Roman" panose="02020603050405020304" pitchFamily="18" charset="0"/>
            </a:rPr>
            <a:t>Öğrenci Anketi</a:t>
          </a:r>
          <a:endParaRPr lang="tr-TR" sz="1100" b="1" dirty="0">
            <a:latin typeface="Times New Roman" panose="02020603050405020304" pitchFamily="18" charset="0"/>
            <a:ea typeface="+mn-ea"/>
            <a:cs typeface="Times New Roman" panose="02020603050405020304" pitchFamily="18" charset="0"/>
          </a:endParaRPr>
        </a:p>
      </dgm:t>
    </dgm:pt>
    <dgm:pt modelId="{D0F77182-D0DA-4223-921E-774EBC129C3B}" type="parTrans" cxnId="{37817850-ADBB-4B03-AE2E-1951DB406FE1}">
      <dgm:prSet/>
      <dgm:spPr/>
      <dgm:t>
        <a:bodyPr/>
        <a:lstStyle/>
        <a:p>
          <a:endParaRPr lang="tr-TR" sz="1100">
            <a:latin typeface="Times New Roman" panose="02020603050405020304" pitchFamily="18" charset="0"/>
            <a:cs typeface="Times New Roman" panose="02020603050405020304" pitchFamily="18" charset="0"/>
          </a:endParaRPr>
        </a:p>
      </dgm:t>
    </dgm:pt>
    <dgm:pt modelId="{AB732EDF-4EF6-4EBA-AAD2-AAC7BBDA8F22}" type="sibTrans" cxnId="{37817850-ADBB-4B03-AE2E-1951DB406FE1}">
      <dgm:prSet/>
      <dgm:spPr/>
      <dgm:t>
        <a:bodyPr/>
        <a:lstStyle/>
        <a:p>
          <a:endParaRPr lang="tr-TR" sz="1100">
            <a:latin typeface="Times New Roman" panose="02020603050405020304" pitchFamily="18" charset="0"/>
            <a:cs typeface="Times New Roman" panose="02020603050405020304" pitchFamily="18" charset="0"/>
          </a:endParaRPr>
        </a:p>
      </dgm:t>
    </dgm:pt>
    <dgm:pt modelId="{216BC115-69F1-4FFA-9D89-C78E2910EA2C}">
      <dgm:prSet phldrT="[Metin]" custT="1"/>
      <dgm:spPr>
        <a:xfrm>
          <a:off x="2744642" y="3037171"/>
          <a:ext cx="1627538" cy="892868"/>
        </a:xfrm>
      </dgm:spPr>
      <dgm:t>
        <a:bodyPr/>
        <a:lstStyle/>
        <a:p>
          <a:r>
            <a:rPr lang="tr-TR" sz="1100" b="1" dirty="0" smtClean="0">
              <a:latin typeface="Times New Roman" panose="02020603050405020304" pitchFamily="18" charset="0"/>
              <a:ea typeface="+mn-ea"/>
              <a:cs typeface="Times New Roman" panose="02020603050405020304" pitchFamily="18" charset="0"/>
            </a:rPr>
            <a:t>Okul Anketi</a:t>
          </a:r>
          <a:endParaRPr lang="tr-TR" sz="1100" b="1" dirty="0">
            <a:latin typeface="Times New Roman" panose="02020603050405020304" pitchFamily="18" charset="0"/>
            <a:ea typeface="+mn-ea"/>
            <a:cs typeface="Times New Roman" panose="02020603050405020304" pitchFamily="18" charset="0"/>
          </a:endParaRPr>
        </a:p>
      </dgm:t>
    </dgm:pt>
    <dgm:pt modelId="{DB32B47F-83B4-4AA8-8AB7-837F87A6B1BA}" type="parTrans" cxnId="{EEAA3C20-3922-4CDE-8E72-C81B4C8BBC2B}">
      <dgm:prSet/>
      <dgm:spPr/>
      <dgm:t>
        <a:bodyPr/>
        <a:lstStyle/>
        <a:p>
          <a:endParaRPr lang="tr-TR" sz="1100">
            <a:latin typeface="Times New Roman" panose="02020603050405020304" pitchFamily="18" charset="0"/>
            <a:cs typeface="Times New Roman" panose="02020603050405020304" pitchFamily="18" charset="0"/>
          </a:endParaRPr>
        </a:p>
      </dgm:t>
    </dgm:pt>
    <dgm:pt modelId="{8E746AD9-DF26-4CAA-8B85-400608F0FA78}" type="sibTrans" cxnId="{EEAA3C20-3922-4CDE-8E72-C81B4C8BBC2B}">
      <dgm:prSet/>
      <dgm:spPr/>
      <dgm:t>
        <a:bodyPr/>
        <a:lstStyle/>
        <a:p>
          <a:endParaRPr lang="tr-TR" sz="1100">
            <a:latin typeface="Times New Roman" panose="02020603050405020304" pitchFamily="18" charset="0"/>
            <a:cs typeface="Times New Roman" panose="02020603050405020304" pitchFamily="18" charset="0"/>
          </a:endParaRPr>
        </a:p>
      </dgm:t>
    </dgm:pt>
    <dgm:pt modelId="{D098CCD2-91C6-4DDF-8CA2-CE882638C96A}">
      <dgm:prSet phldrT="[Metin]" custT="1"/>
      <dgm:spPr>
        <a:xfrm>
          <a:off x="4481687" y="2935282"/>
          <a:ext cx="3273803" cy="1098628"/>
        </a:xfrm>
      </dgm:spPr>
      <dgm:t>
        <a:bodyPr/>
        <a:lstStyle/>
        <a:p>
          <a:r>
            <a:rPr lang="tr-TR" sz="1100" dirty="0" smtClean="0">
              <a:latin typeface="Times New Roman" panose="02020603050405020304" pitchFamily="18" charset="0"/>
              <a:ea typeface="+mn-ea"/>
              <a:cs typeface="Times New Roman" panose="02020603050405020304" pitchFamily="18" charset="0"/>
            </a:rPr>
            <a:t>Okulların fizikî, sosyoekonomik ve eğitim ortamları ile ilgili veriler toplanmaktadır.</a:t>
          </a:r>
          <a:endParaRPr lang="tr-TR" sz="1100" dirty="0">
            <a:latin typeface="Times New Roman" panose="02020603050405020304" pitchFamily="18" charset="0"/>
            <a:ea typeface="+mn-ea"/>
            <a:cs typeface="Times New Roman" panose="02020603050405020304" pitchFamily="18" charset="0"/>
          </a:endParaRPr>
        </a:p>
      </dgm:t>
    </dgm:pt>
    <dgm:pt modelId="{3823FAE1-CF32-4CD5-8554-2480AF2B5A26}" type="parTrans" cxnId="{7EF54548-9CDE-4A60-AB91-A35283E770B7}">
      <dgm:prSet/>
      <dgm:spPr/>
      <dgm:t>
        <a:bodyPr/>
        <a:lstStyle/>
        <a:p>
          <a:endParaRPr lang="tr-TR" sz="1100">
            <a:latin typeface="Times New Roman" panose="02020603050405020304" pitchFamily="18" charset="0"/>
            <a:cs typeface="Times New Roman" panose="02020603050405020304" pitchFamily="18" charset="0"/>
          </a:endParaRPr>
        </a:p>
      </dgm:t>
    </dgm:pt>
    <dgm:pt modelId="{1B87CB94-E267-49D7-BE18-98F03B7CF358}" type="sibTrans" cxnId="{7EF54548-9CDE-4A60-AB91-A35283E770B7}">
      <dgm:prSet/>
      <dgm:spPr/>
      <dgm:t>
        <a:bodyPr/>
        <a:lstStyle/>
        <a:p>
          <a:endParaRPr lang="tr-TR" sz="1100">
            <a:latin typeface="Times New Roman" panose="02020603050405020304" pitchFamily="18" charset="0"/>
            <a:cs typeface="Times New Roman" panose="02020603050405020304" pitchFamily="18" charset="0"/>
          </a:endParaRPr>
        </a:p>
      </dgm:t>
    </dgm:pt>
    <dgm:pt modelId="{6A2F1671-EA13-4FD9-9EFB-28C3780BB5F4}">
      <dgm:prSet phldrT="[Metin]" custT="1"/>
      <dgm:spPr>
        <a:xfrm>
          <a:off x="1549238" y="184788"/>
          <a:ext cx="3425407" cy="1098628"/>
        </a:xfrm>
      </dgm:spPr>
      <dgm:t>
        <a:bodyPr/>
        <a:lstStyle/>
        <a:p>
          <a:r>
            <a:rPr lang="tr-TR" sz="1100" dirty="0" smtClean="0">
              <a:latin typeface="Times New Roman" panose="02020603050405020304" pitchFamily="18" charset="0"/>
              <a:ea typeface="+mn-ea"/>
              <a:cs typeface="Times New Roman" panose="02020603050405020304" pitchFamily="18" charset="0"/>
            </a:rPr>
            <a:t>Okuma Becerileri Okuryazarlığı</a:t>
          </a:r>
          <a:endParaRPr lang="tr-TR" sz="1100" dirty="0">
            <a:latin typeface="Times New Roman" panose="02020603050405020304" pitchFamily="18" charset="0"/>
            <a:ea typeface="+mn-ea"/>
            <a:cs typeface="Times New Roman" panose="02020603050405020304" pitchFamily="18" charset="0"/>
          </a:endParaRPr>
        </a:p>
      </dgm:t>
    </dgm:pt>
    <dgm:pt modelId="{D90EAD9F-B4CE-494A-9278-44D59F810BE5}" type="parTrans" cxnId="{D63259D9-FF0D-49CF-A6E4-2E58690A672D}">
      <dgm:prSet/>
      <dgm:spPr/>
      <dgm:t>
        <a:bodyPr/>
        <a:lstStyle/>
        <a:p>
          <a:endParaRPr lang="tr-TR" sz="1100">
            <a:latin typeface="Times New Roman" panose="02020603050405020304" pitchFamily="18" charset="0"/>
            <a:cs typeface="Times New Roman" panose="02020603050405020304" pitchFamily="18" charset="0"/>
          </a:endParaRPr>
        </a:p>
      </dgm:t>
    </dgm:pt>
    <dgm:pt modelId="{A1E9BB93-438F-4E0C-96DE-FAAF95981B67}" type="sibTrans" cxnId="{D63259D9-FF0D-49CF-A6E4-2E58690A672D}">
      <dgm:prSet/>
      <dgm:spPr/>
      <dgm:t>
        <a:bodyPr/>
        <a:lstStyle/>
        <a:p>
          <a:endParaRPr lang="tr-TR" sz="1100">
            <a:latin typeface="Times New Roman" panose="02020603050405020304" pitchFamily="18" charset="0"/>
            <a:cs typeface="Times New Roman" panose="02020603050405020304" pitchFamily="18" charset="0"/>
          </a:endParaRPr>
        </a:p>
      </dgm:t>
    </dgm:pt>
    <dgm:pt modelId="{0F21F734-374B-4080-8C9E-8CC91230885D}">
      <dgm:prSet phldrT="[Metin]" custT="1"/>
      <dgm:spPr>
        <a:xfrm>
          <a:off x="2808379" y="1584201"/>
          <a:ext cx="4196529" cy="1096804"/>
        </a:xfrm>
      </dgm:spPr>
      <dgm:t>
        <a:bodyPr/>
        <a:lstStyle/>
        <a:p>
          <a:endParaRPr lang="tr-TR"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31F943D-AD69-4272-B2D1-7D75A891DFF0}" type="sibTrans" cxnId="{1B199F0D-8991-43A5-A76A-C2833CE8906C}">
      <dgm:prSet/>
      <dgm:spPr/>
      <dgm:t>
        <a:bodyPr/>
        <a:lstStyle/>
        <a:p>
          <a:endParaRPr lang="tr-TR" sz="1100">
            <a:latin typeface="Times New Roman" panose="02020603050405020304" pitchFamily="18" charset="0"/>
            <a:cs typeface="Times New Roman" panose="02020603050405020304" pitchFamily="18" charset="0"/>
          </a:endParaRPr>
        </a:p>
      </dgm:t>
    </dgm:pt>
    <dgm:pt modelId="{20657D6E-5142-46DB-A151-02CA8D2F3408}" type="parTrans" cxnId="{1B199F0D-8991-43A5-A76A-C2833CE8906C}">
      <dgm:prSet/>
      <dgm:spPr/>
      <dgm:t>
        <a:bodyPr/>
        <a:lstStyle/>
        <a:p>
          <a:endParaRPr lang="tr-TR" sz="1100">
            <a:latin typeface="Times New Roman" panose="02020603050405020304" pitchFamily="18" charset="0"/>
            <a:cs typeface="Times New Roman" panose="02020603050405020304" pitchFamily="18" charset="0"/>
          </a:endParaRPr>
        </a:p>
      </dgm:t>
    </dgm:pt>
    <dgm:pt modelId="{5039011F-C076-4224-B5C7-66C41AB4164A}">
      <dgm:prSet phldrT="[Metin]" custT="1"/>
      <dgm:spPr>
        <a:xfrm>
          <a:off x="2808379" y="1584201"/>
          <a:ext cx="4196529" cy="1096804"/>
        </a:xfrm>
      </dgm:spPr>
      <dgm:t>
        <a:bodyPr/>
        <a:lstStyle/>
        <a:p>
          <a:r>
            <a:rPr lang="tr-TR" sz="1100" dirty="0" smtClean="0">
              <a:latin typeface="Times New Roman" panose="02020603050405020304" pitchFamily="18" charset="0"/>
              <a:ea typeface="+mn-ea"/>
              <a:cs typeface="Times New Roman" panose="02020603050405020304" pitchFamily="18" charset="0"/>
            </a:rPr>
            <a:t>Öğrencilerin motivasyonları, kendileri hakkındaki görüşleri, öğrenme biçimleri, okul ortamları ve aileleri ile ilgili veriler;</a:t>
          </a:r>
          <a:endParaRPr lang="tr-TR" sz="1100" dirty="0">
            <a:latin typeface="Times New Roman" panose="02020603050405020304" pitchFamily="18" charset="0"/>
            <a:ea typeface="+mn-ea"/>
            <a:cs typeface="Times New Roman" panose="02020603050405020304" pitchFamily="18" charset="0"/>
          </a:endParaRPr>
        </a:p>
      </dgm:t>
    </dgm:pt>
    <dgm:pt modelId="{FBF30E79-7F23-4B1D-927B-B523A719F418}" type="parTrans" cxnId="{4D32AC6B-F046-4F62-898D-B083E24EB9AA}">
      <dgm:prSet/>
      <dgm:spPr/>
      <dgm:t>
        <a:bodyPr/>
        <a:lstStyle/>
        <a:p>
          <a:endParaRPr lang="tr-TR" sz="1100">
            <a:latin typeface="Times New Roman" panose="02020603050405020304" pitchFamily="18" charset="0"/>
            <a:cs typeface="Times New Roman" panose="02020603050405020304" pitchFamily="18" charset="0"/>
          </a:endParaRPr>
        </a:p>
      </dgm:t>
    </dgm:pt>
    <dgm:pt modelId="{3DDF8EE7-866B-47A3-B228-398E46BAD1B4}" type="sibTrans" cxnId="{4D32AC6B-F046-4F62-898D-B083E24EB9AA}">
      <dgm:prSet/>
      <dgm:spPr/>
      <dgm:t>
        <a:bodyPr/>
        <a:lstStyle/>
        <a:p>
          <a:endParaRPr lang="tr-TR" sz="1100">
            <a:latin typeface="Times New Roman" panose="02020603050405020304" pitchFamily="18" charset="0"/>
            <a:cs typeface="Times New Roman" panose="02020603050405020304" pitchFamily="18" charset="0"/>
          </a:endParaRPr>
        </a:p>
      </dgm:t>
    </dgm:pt>
    <dgm:pt modelId="{940C6E1A-B64E-4F18-8067-610A23B722BA}">
      <dgm:prSet phldrT="[Metin]" custT="1"/>
      <dgm:spPr>
        <a:xfrm>
          <a:off x="1549238" y="184788"/>
          <a:ext cx="3425407" cy="1098628"/>
        </a:xfrm>
      </dgm:spPr>
      <dgm:t>
        <a:bodyPr/>
        <a:lstStyle/>
        <a:p>
          <a:r>
            <a:rPr lang="tr-TR" sz="1100" dirty="0" smtClean="0">
              <a:latin typeface="Times New Roman" panose="02020603050405020304" pitchFamily="18" charset="0"/>
              <a:ea typeface="+mn-ea"/>
              <a:cs typeface="Times New Roman" panose="02020603050405020304" pitchFamily="18" charset="0"/>
            </a:rPr>
            <a:t>Problem Çözme</a:t>
          </a:r>
          <a:endParaRPr lang="tr-TR" sz="1100" dirty="0">
            <a:latin typeface="Times New Roman" panose="02020603050405020304" pitchFamily="18" charset="0"/>
            <a:ea typeface="+mn-ea"/>
            <a:cs typeface="Times New Roman" panose="02020603050405020304" pitchFamily="18" charset="0"/>
          </a:endParaRPr>
        </a:p>
      </dgm:t>
    </dgm:pt>
    <dgm:pt modelId="{3CD86AA1-241E-4E25-BA2B-A8B36E814E8E}" type="parTrans" cxnId="{CB996AAE-B64F-492D-8904-E9427D2A9F6F}">
      <dgm:prSet/>
      <dgm:spPr/>
      <dgm:t>
        <a:bodyPr/>
        <a:lstStyle/>
        <a:p>
          <a:endParaRPr lang="tr-TR" sz="1100">
            <a:latin typeface="Times New Roman" panose="02020603050405020304" pitchFamily="18" charset="0"/>
            <a:cs typeface="Times New Roman" panose="02020603050405020304" pitchFamily="18" charset="0"/>
          </a:endParaRPr>
        </a:p>
      </dgm:t>
    </dgm:pt>
    <dgm:pt modelId="{5E034A55-6F42-4A1E-964D-FC2D765B285D}" type="sibTrans" cxnId="{CB996AAE-B64F-492D-8904-E9427D2A9F6F}">
      <dgm:prSet/>
      <dgm:spPr/>
      <dgm:t>
        <a:bodyPr/>
        <a:lstStyle/>
        <a:p>
          <a:endParaRPr lang="tr-TR" sz="1100">
            <a:latin typeface="Times New Roman" panose="02020603050405020304" pitchFamily="18" charset="0"/>
            <a:cs typeface="Times New Roman" panose="02020603050405020304" pitchFamily="18" charset="0"/>
          </a:endParaRPr>
        </a:p>
      </dgm:t>
    </dgm:pt>
    <dgm:pt modelId="{C49B4EEF-46DF-4DCE-AEC6-4AC5D94EC78A}" type="pres">
      <dgm:prSet presAssocID="{EE62E057-686E-44C7-8548-2466BE3A4E99}" presName="Name0" presStyleCnt="0">
        <dgm:presLayoutVars>
          <dgm:chMax val="5"/>
          <dgm:chPref val="5"/>
          <dgm:dir/>
          <dgm:animLvl val="lvl"/>
        </dgm:presLayoutVars>
      </dgm:prSet>
      <dgm:spPr/>
      <dgm:t>
        <a:bodyPr/>
        <a:lstStyle/>
        <a:p>
          <a:endParaRPr lang="tr-TR"/>
        </a:p>
      </dgm:t>
    </dgm:pt>
    <dgm:pt modelId="{FDC6BE16-F5C2-493A-A5A4-F3B32E3ED8E7}" type="pres">
      <dgm:prSet presAssocID="{130EE44D-1B62-4A85-A1EC-4EB47F60CEAA}" presName="parentText1" presStyleLbl="node1" presStyleIdx="0" presStyleCnt="3">
        <dgm:presLayoutVars>
          <dgm:chMax/>
          <dgm:chPref val="3"/>
          <dgm:bulletEnabled val="1"/>
        </dgm:presLayoutVars>
      </dgm:prSet>
      <dgm:spPr/>
      <dgm:t>
        <a:bodyPr/>
        <a:lstStyle/>
        <a:p>
          <a:endParaRPr lang="tr-TR"/>
        </a:p>
      </dgm:t>
    </dgm:pt>
    <dgm:pt modelId="{EB418AEC-9247-409F-A4CC-15936EE874B2}" type="pres">
      <dgm:prSet presAssocID="{130EE44D-1B62-4A85-A1EC-4EB47F60CEAA}" presName="childText1" presStyleLbl="solidAlignAcc1" presStyleIdx="0" presStyleCnt="3">
        <dgm:presLayoutVars>
          <dgm:chMax val="0"/>
          <dgm:chPref val="0"/>
          <dgm:bulletEnabled val="1"/>
        </dgm:presLayoutVars>
      </dgm:prSet>
      <dgm:spPr/>
      <dgm:t>
        <a:bodyPr/>
        <a:lstStyle/>
        <a:p>
          <a:endParaRPr lang="tr-TR"/>
        </a:p>
      </dgm:t>
    </dgm:pt>
    <dgm:pt modelId="{43B3227C-5C57-4432-80E9-61C355C27BA4}" type="pres">
      <dgm:prSet presAssocID="{04AA5F04-3171-4DF5-AE4F-FB26C62BEBFF}" presName="parentText2" presStyleLbl="node1" presStyleIdx="1" presStyleCnt="3">
        <dgm:presLayoutVars>
          <dgm:chMax/>
          <dgm:chPref val="3"/>
          <dgm:bulletEnabled val="1"/>
        </dgm:presLayoutVars>
      </dgm:prSet>
      <dgm:spPr/>
      <dgm:t>
        <a:bodyPr/>
        <a:lstStyle/>
        <a:p>
          <a:endParaRPr lang="tr-TR"/>
        </a:p>
      </dgm:t>
    </dgm:pt>
    <dgm:pt modelId="{989DF7C8-A049-416F-ABFA-333C439E3DE7}" type="pres">
      <dgm:prSet presAssocID="{04AA5F04-3171-4DF5-AE4F-FB26C62BEBFF}" presName="childText2" presStyleLbl="solidAlignAcc1" presStyleIdx="1" presStyleCnt="3">
        <dgm:presLayoutVars>
          <dgm:chMax val="0"/>
          <dgm:chPref val="0"/>
          <dgm:bulletEnabled val="1"/>
        </dgm:presLayoutVars>
      </dgm:prSet>
      <dgm:spPr/>
      <dgm:t>
        <a:bodyPr/>
        <a:lstStyle/>
        <a:p>
          <a:endParaRPr lang="tr-TR"/>
        </a:p>
      </dgm:t>
    </dgm:pt>
    <dgm:pt modelId="{4850012E-CC1B-41CD-94E2-416E7104F72C}" type="pres">
      <dgm:prSet presAssocID="{216BC115-69F1-4FFA-9D89-C78E2910EA2C}" presName="parentText3" presStyleLbl="node1" presStyleIdx="2" presStyleCnt="3">
        <dgm:presLayoutVars>
          <dgm:chMax/>
          <dgm:chPref val="3"/>
          <dgm:bulletEnabled val="1"/>
        </dgm:presLayoutVars>
      </dgm:prSet>
      <dgm:spPr/>
      <dgm:t>
        <a:bodyPr/>
        <a:lstStyle/>
        <a:p>
          <a:endParaRPr lang="tr-TR"/>
        </a:p>
      </dgm:t>
    </dgm:pt>
    <dgm:pt modelId="{F5DCEE9F-DB9B-4C35-95F8-41BDA97C5F13}" type="pres">
      <dgm:prSet presAssocID="{216BC115-69F1-4FFA-9D89-C78E2910EA2C}" presName="childText3" presStyleLbl="solidAlignAcc1" presStyleIdx="2" presStyleCnt="3">
        <dgm:presLayoutVars>
          <dgm:chMax val="0"/>
          <dgm:chPref val="0"/>
          <dgm:bulletEnabled val="1"/>
        </dgm:presLayoutVars>
      </dgm:prSet>
      <dgm:spPr/>
      <dgm:t>
        <a:bodyPr/>
        <a:lstStyle/>
        <a:p>
          <a:endParaRPr lang="tr-TR"/>
        </a:p>
      </dgm:t>
    </dgm:pt>
  </dgm:ptLst>
  <dgm:cxnLst>
    <dgm:cxn modelId="{A25CAF81-3FD3-41FD-A484-4CCD1EA56F16}" type="presOf" srcId="{6A2F1671-EA13-4FD9-9EFB-28C3780BB5F4}" destId="{EB418AEC-9247-409F-A4CC-15936EE874B2}" srcOrd="0" destOrd="2" presId="urn:microsoft.com/office/officeart/2009/3/layout/IncreasingArrowsProcess"/>
    <dgm:cxn modelId="{EC1403DB-AC91-4261-8F33-E3A172B464D1}" type="presOf" srcId="{940C6E1A-B64E-4F18-8067-610A23B722BA}" destId="{EB418AEC-9247-409F-A4CC-15936EE874B2}" srcOrd="0" destOrd="3" presId="urn:microsoft.com/office/officeart/2009/3/layout/IncreasingArrowsProcess"/>
    <dgm:cxn modelId="{1B199F0D-8991-43A5-A76A-C2833CE8906C}" srcId="{5039011F-C076-4224-B5C7-66C41AB4164A}" destId="{0F21F734-374B-4080-8C9E-8CC91230885D}" srcOrd="0" destOrd="0" parTransId="{20657D6E-5142-46DB-A151-02CA8D2F3408}" sibTransId="{D31F943D-AD69-4272-B2D1-7D75A891DFF0}"/>
    <dgm:cxn modelId="{4D32AC6B-F046-4F62-898D-B083E24EB9AA}" srcId="{04AA5F04-3171-4DF5-AE4F-FB26C62BEBFF}" destId="{5039011F-C076-4224-B5C7-66C41AB4164A}" srcOrd="0" destOrd="0" parTransId="{FBF30E79-7F23-4B1D-927B-B523A719F418}" sibTransId="{3DDF8EE7-866B-47A3-B228-398E46BAD1B4}"/>
    <dgm:cxn modelId="{4D90E88A-1FEB-4A99-A133-1640015CC584}" type="presOf" srcId="{D098CCD2-91C6-4DDF-8CA2-CE882638C96A}" destId="{F5DCEE9F-DB9B-4C35-95F8-41BDA97C5F13}" srcOrd="0" destOrd="0" presId="urn:microsoft.com/office/officeart/2009/3/layout/IncreasingArrowsProcess"/>
    <dgm:cxn modelId="{AF6F5A9B-82DD-4467-9AAA-B02542CA0D8B}" srcId="{EE62E057-686E-44C7-8548-2466BE3A4E99}" destId="{130EE44D-1B62-4A85-A1EC-4EB47F60CEAA}" srcOrd="0" destOrd="0" parTransId="{69053D3A-1CBC-46B0-919F-9F4364407DC2}" sibTransId="{9751B555-DFBD-455D-8612-06FDC1CDEFA1}"/>
    <dgm:cxn modelId="{8BD49F3E-58DD-4D72-9AAF-B1991B43389B}" type="presOf" srcId="{04AA5F04-3171-4DF5-AE4F-FB26C62BEBFF}" destId="{43B3227C-5C57-4432-80E9-61C355C27BA4}" srcOrd="0" destOrd="0" presId="urn:microsoft.com/office/officeart/2009/3/layout/IncreasingArrowsProcess"/>
    <dgm:cxn modelId="{B3D01B05-D0A2-4CD9-B8CC-FE762A97B892}" type="presOf" srcId="{216BC115-69F1-4FFA-9D89-C78E2910EA2C}" destId="{4850012E-CC1B-41CD-94E2-416E7104F72C}" srcOrd="0" destOrd="0" presId="urn:microsoft.com/office/officeart/2009/3/layout/IncreasingArrowsProcess"/>
    <dgm:cxn modelId="{CFBBFC8A-74D6-486E-A2F8-BA5AF1265884}" srcId="{130EE44D-1B62-4A85-A1EC-4EB47F60CEAA}" destId="{7D02467C-64C6-4E02-9041-41725FEF6E7E}" srcOrd="1" destOrd="0" parTransId="{DC49D7F4-E881-4EB3-9D7B-2AAF378ED034}" sibTransId="{6D728B66-A233-4F77-9078-5BBD0B4CBA79}"/>
    <dgm:cxn modelId="{899A91A3-0FC3-40C4-A3A5-F6822BAEA5E7}" type="presOf" srcId="{130EE44D-1B62-4A85-A1EC-4EB47F60CEAA}" destId="{FDC6BE16-F5C2-493A-A5A4-F3B32E3ED8E7}" srcOrd="0" destOrd="0" presId="urn:microsoft.com/office/officeart/2009/3/layout/IncreasingArrowsProcess"/>
    <dgm:cxn modelId="{57F04BA1-7C3D-40EC-835A-09646AC066EB}" type="presOf" srcId="{17318C8C-EA4E-4243-93E2-F386E147DB1D}" destId="{EB418AEC-9247-409F-A4CC-15936EE874B2}" srcOrd="0" destOrd="0" presId="urn:microsoft.com/office/officeart/2009/3/layout/IncreasingArrowsProcess"/>
    <dgm:cxn modelId="{220CFC20-0419-47CC-B181-759719BC6D22}" srcId="{130EE44D-1B62-4A85-A1EC-4EB47F60CEAA}" destId="{17318C8C-EA4E-4243-93E2-F386E147DB1D}" srcOrd="0" destOrd="0" parTransId="{DDD6EA42-FC47-4E45-8368-62C35F5F1EB8}" sibTransId="{EB0237DC-A6AD-466B-AD5A-A879C0B688CB}"/>
    <dgm:cxn modelId="{E7354B20-053A-4B2B-BF81-2B7ED12EC7D0}" type="presOf" srcId="{EE62E057-686E-44C7-8548-2466BE3A4E99}" destId="{C49B4EEF-46DF-4DCE-AEC6-4AC5D94EC78A}" srcOrd="0" destOrd="0" presId="urn:microsoft.com/office/officeart/2009/3/layout/IncreasingArrowsProcess"/>
    <dgm:cxn modelId="{EEAA3C20-3922-4CDE-8E72-C81B4C8BBC2B}" srcId="{EE62E057-686E-44C7-8548-2466BE3A4E99}" destId="{216BC115-69F1-4FFA-9D89-C78E2910EA2C}" srcOrd="2" destOrd="0" parTransId="{DB32B47F-83B4-4AA8-8AB7-837F87A6B1BA}" sibTransId="{8E746AD9-DF26-4CAA-8B85-400608F0FA78}"/>
    <dgm:cxn modelId="{311F9A83-7F22-4763-9C3B-7137239B1266}" type="presOf" srcId="{0F21F734-374B-4080-8C9E-8CC91230885D}" destId="{989DF7C8-A049-416F-ABFA-333C439E3DE7}" srcOrd="0" destOrd="1" presId="urn:microsoft.com/office/officeart/2009/3/layout/IncreasingArrowsProcess"/>
    <dgm:cxn modelId="{37817850-ADBB-4B03-AE2E-1951DB406FE1}" srcId="{EE62E057-686E-44C7-8548-2466BE3A4E99}" destId="{04AA5F04-3171-4DF5-AE4F-FB26C62BEBFF}" srcOrd="1" destOrd="0" parTransId="{D0F77182-D0DA-4223-921E-774EBC129C3B}" sibTransId="{AB732EDF-4EF6-4EBA-AAD2-AAC7BBDA8F22}"/>
    <dgm:cxn modelId="{81D5B57D-44A9-4F2F-9582-7815AF44BD70}" type="presOf" srcId="{5039011F-C076-4224-B5C7-66C41AB4164A}" destId="{989DF7C8-A049-416F-ABFA-333C439E3DE7}" srcOrd="0" destOrd="0" presId="urn:microsoft.com/office/officeart/2009/3/layout/IncreasingArrowsProcess"/>
    <dgm:cxn modelId="{4D8D8D18-2BF0-4123-B590-2A4BEBB6FA5A}" type="presOf" srcId="{7D02467C-64C6-4E02-9041-41725FEF6E7E}" destId="{EB418AEC-9247-409F-A4CC-15936EE874B2}" srcOrd="0" destOrd="1" presId="urn:microsoft.com/office/officeart/2009/3/layout/IncreasingArrowsProcess"/>
    <dgm:cxn modelId="{D63259D9-FF0D-49CF-A6E4-2E58690A672D}" srcId="{130EE44D-1B62-4A85-A1EC-4EB47F60CEAA}" destId="{6A2F1671-EA13-4FD9-9EFB-28C3780BB5F4}" srcOrd="2" destOrd="0" parTransId="{D90EAD9F-B4CE-494A-9278-44D59F810BE5}" sibTransId="{A1E9BB93-438F-4E0C-96DE-FAAF95981B67}"/>
    <dgm:cxn modelId="{CB996AAE-B64F-492D-8904-E9427D2A9F6F}" srcId="{130EE44D-1B62-4A85-A1EC-4EB47F60CEAA}" destId="{940C6E1A-B64E-4F18-8067-610A23B722BA}" srcOrd="3" destOrd="0" parTransId="{3CD86AA1-241E-4E25-BA2B-A8B36E814E8E}" sibTransId="{5E034A55-6F42-4A1E-964D-FC2D765B285D}"/>
    <dgm:cxn modelId="{7EF54548-9CDE-4A60-AB91-A35283E770B7}" srcId="{216BC115-69F1-4FFA-9D89-C78E2910EA2C}" destId="{D098CCD2-91C6-4DDF-8CA2-CE882638C96A}" srcOrd="0" destOrd="0" parTransId="{3823FAE1-CF32-4CD5-8554-2480AF2B5A26}" sibTransId="{1B87CB94-E267-49D7-BE18-98F03B7CF358}"/>
    <dgm:cxn modelId="{19063A34-51F2-41EC-AC37-958745851808}" type="presParOf" srcId="{C49B4EEF-46DF-4DCE-AEC6-4AC5D94EC78A}" destId="{FDC6BE16-F5C2-493A-A5A4-F3B32E3ED8E7}" srcOrd="0" destOrd="0" presId="urn:microsoft.com/office/officeart/2009/3/layout/IncreasingArrowsProcess"/>
    <dgm:cxn modelId="{98FE9954-42A4-4B75-9088-D0218CE77F48}" type="presParOf" srcId="{C49B4EEF-46DF-4DCE-AEC6-4AC5D94EC78A}" destId="{EB418AEC-9247-409F-A4CC-15936EE874B2}" srcOrd="1" destOrd="0" presId="urn:microsoft.com/office/officeart/2009/3/layout/IncreasingArrowsProcess"/>
    <dgm:cxn modelId="{E1529587-9493-4F27-BF83-3AF9738EFD20}" type="presParOf" srcId="{C49B4EEF-46DF-4DCE-AEC6-4AC5D94EC78A}" destId="{43B3227C-5C57-4432-80E9-61C355C27BA4}" srcOrd="2" destOrd="0" presId="urn:microsoft.com/office/officeart/2009/3/layout/IncreasingArrowsProcess"/>
    <dgm:cxn modelId="{B7CD8256-B0D6-4100-8C04-5CC81C7373B1}" type="presParOf" srcId="{C49B4EEF-46DF-4DCE-AEC6-4AC5D94EC78A}" destId="{989DF7C8-A049-416F-ABFA-333C439E3DE7}" srcOrd="3" destOrd="0" presId="urn:microsoft.com/office/officeart/2009/3/layout/IncreasingArrowsProcess"/>
    <dgm:cxn modelId="{DAE241A9-C997-4FEB-9480-00EC2113004D}" type="presParOf" srcId="{C49B4EEF-46DF-4DCE-AEC6-4AC5D94EC78A}" destId="{4850012E-CC1B-41CD-94E2-416E7104F72C}" srcOrd="4" destOrd="0" presId="urn:microsoft.com/office/officeart/2009/3/layout/IncreasingArrowsProcess"/>
    <dgm:cxn modelId="{184BEAEB-A17B-4D33-B5C5-BFDB1EF59C38}" type="presParOf" srcId="{C49B4EEF-46DF-4DCE-AEC6-4AC5D94EC78A}" destId="{F5DCEE9F-DB9B-4C35-95F8-41BDA97C5F13}" srcOrd="5" destOrd="0" presId="urn:microsoft.com/office/officeart/2009/3/layout/IncreasingArrows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ECE857-13A4-4061-B24D-C6738E51E7A1}" type="doc">
      <dgm:prSet loTypeId="urn:microsoft.com/office/officeart/2005/8/layout/hierarchy4" loCatId="hierarchy" qsTypeId="urn:microsoft.com/office/officeart/2005/8/quickstyle/3d1" qsCatId="3D" csTypeId="urn:microsoft.com/office/officeart/2005/8/colors/colorful3" csCatId="colorful" phldr="1"/>
      <dgm:spPr/>
      <dgm:t>
        <a:bodyPr/>
        <a:lstStyle/>
        <a:p>
          <a:endParaRPr lang="tr-TR"/>
        </a:p>
      </dgm:t>
    </dgm:pt>
    <dgm:pt modelId="{6E7D1483-9C26-49DF-9CE8-E44EC40197C7}">
      <dgm:prSet phldrT="[Metin]" custT="1"/>
      <dgm:spPr/>
      <dgm:t>
        <a:bodyPr/>
        <a:lstStyle/>
        <a:p>
          <a:r>
            <a:rPr lang="tr-TR" sz="1050" b="1" dirty="0" smtClean="0">
              <a:latin typeface="Calibri" panose="020F0502020204030204" pitchFamily="34" charset="0"/>
            </a:rPr>
            <a:t>Yeterlik</a:t>
          </a:r>
          <a:r>
            <a:rPr lang="tr-TR" sz="1050" b="1" dirty="0" smtClean="0"/>
            <a:t> Düzeyleri</a:t>
          </a:r>
          <a:endParaRPr lang="tr-TR" sz="1050" b="1" dirty="0"/>
        </a:p>
      </dgm:t>
    </dgm:pt>
    <dgm:pt modelId="{9A8001B9-C58E-4B9C-9CB2-E63AFCBFF65F}" type="parTrans" cxnId="{D886F4B6-BA2A-4E66-AF79-C378568F7A37}">
      <dgm:prSet/>
      <dgm:spPr/>
      <dgm:t>
        <a:bodyPr/>
        <a:lstStyle/>
        <a:p>
          <a:endParaRPr lang="tr-TR" sz="1050" b="1"/>
        </a:p>
      </dgm:t>
    </dgm:pt>
    <dgm:pt modelId="{E9086E57-CE57-4208-93DC-D85BA8B7C57C}" type="sibTrans" cxnId="{D886F4B6-BA2A-4E66-AF79-C378568F7A37}">
      <dgm:prSet/>
      <dgm:spPr/>
      <dgm:t>
        <a:bodyPr/>
        <a:lstStyle/>
        <a:p>
          <a:endParaRPr lang="tr-TR" sz="1050" b="1"/>
        </a:p>
      </dgm:t>
    </dgm:pt>
    <dgm:pt modelId="{47155770-9204-4448-9C21-18361FA62BD8}">
      <dgm:prSet phldrT="[Metin]" custT="1"/>
      <dgm:spPr/>
      <dgm:t>
        <a:bodyPr/>
        <a:lstStyle/>
        <a:p>
          <a:r>
            <a:rPr lang="tr-TR" sz="1050" b="1" dirty="0" smtClean="0"/>
            <a:t>6. Düzey</a:t>
          </a:r>
          <a:endParaRPr lang="tr-TR" sz="1050" b="1" dirty="0"/>
        </a:p>
      </dgm:t>
    </dgm:pt>
    <dgm:pt modelId="{1459ADAA-7AEC-4E7B-955A-2F8B9CC50EC5}" type="parTrans" cxnId="{686D9031-849C-4B6F-BE39-30077AE96062}">
      <dgm:prSet/>
      <dgm:spPr/>
      <dgm:t>
        <a:bodyPr/>
        <a:lstStyle/>
        <a:p>
          <a:endParaRPr lang="tr-TR" sz="1050" b="1"/>
        </a:p>
      </dgm:t>
    </dgm:pt>
    <dgm:pt modelId="{2915C3F4-C4DD-4743-AFD9-2083504FE884}" type="sibTrans" cxnId="{686D9031-849C-4B6F-BE39-30077AE96062}">
      <dgm:prSet/>
      <dgm:spPr/>
      <dgm:t>
        <a:bodyPr/>
        <a:lstStyle/>
        <a:p>
          <a:endParaRPr lang="tr-TR" sz="1050" b="1"/>
        </a:p>
      </dgm:t>
    </dgm:pt>
    <dgm:pt modelId="{B5C1C58E-5D6F-4A3E-9271-3BC326A3358E}">
      <dgm:prSet phldrT="[Metin]" custT="1"/>
      <dgm:spPr/>
      <dgm:t>
        <a:bodyPr/>
        <a:lstStyle/>
        <a:p>
          <a:r>
            <a:rPr lang="tr-TR" sz="1050" b="1" dirty="0" smtClean="0"/>
            <a:t>5. Düzey</a:t>
          </a:r>
          <a:endParaRPr lang="tr-TR" sz="1050" b="1" dirty="0"/>
        </a:p>
      </dgm:t>
    </dgm:pt>
    <dgm:pt modelId="{E5F38428-E63E-454D-9504-7B664DA88F56}" type="parTrans" cxnId="{72603D4C-F274-4B15-BB3F-9D5817B604DA}">
      <dgm:prSet/>
      <dgm:spPr/>
      <dgm:t>
        <a:bodyPr/>
        <a:lstStyle/>
        <a:p>
          <a:endParaRPr lang="tr-TR" sz="1050" b="1"/>
        </a:p>
      </dgm:t>
    </dgm:pt>
    <dgm:pt modelId="{78E10AE8-1917-4843-AAEC-FA374769C76F}" type="sibTrans" cxnId="{72603D4C-F274-4B15-BB3F-9D5817B604DA}">
      <dgm:prSet/>
      <dgm:spPr/>
      <dgm:t>
        <a:bodyPr/>
        <a:lstStyle/>
        <a:p>
          <a:endParaRPr lang="tr-TR" sz="1050" b="1"/>
        </a:p>
      </dgm:t>
    </dgm:pt>
    <dgm:pt modelId="{FA20151B-2634-4A0C-A728-7EDE68CC3B34}">
      <dgm:prSet phldrT="[Metin]" custT="1"/>
      <dgm:spPr/>
      <dgm:t>
        <a:bodyPr/>
        <a:lstStyle/>
        <a:p>
          <a:r>
            <a:rPr lang="tr-TR" sz="1050" b="1" dirty="0" smtClean="0"/>
            <a:t>669’dan üzeri</a:t>
          </a:r>
          <a:endParaRPr lang="tr-TR" sz="1050" b="1" dirty="0"/>
        </a:p>
      </dgm:t>
    </dgm:pt>
    <dgm:pt modelId="{B00C0988-3086-4DF8-91CF-4A2068A54D17}" type="parTrans" cxnId="{924B50C4-5EB8-4FE1-A0A8-A9B67A7B0C5C}">
      <dgm:prSet/>
      <dgm:spPr/>
      <dgm:t>
        <a:bodyPr/>
        <a:lstStyle/>
        <a:p>
          <a:endParaRPr lang="tr-TR" sz="1050" b="1"/>
        </a:p>
      </dgm:t>
    </dgm:pt>
    <dgm:pt modelId="{18EC4C21-17B0-45E4-A3CA-BDC4689EDE3B}" type="sibTrans" cxnId="{924B50C4-5EB8-4FE1-A0A8-A9B67A7B0C5C}">
      <dgm:prSet/>
      <dgm:spPr/>
      <dgm:t>
        <a:bodyPr/>
        <a:lstStyle/>
        <a:p>
          <a:endParaRPr lang="tr-TR" sz="1050" b="1"/>
        </a:p>
      </dgm:t>
    </dgm:pt>
    <dgm:pt modelId="{B1794C46-3D52-49CB-B990-8A64D44D5218}">
      <dgm:prSet phldrT="[Metin]" custT="1"/>
      <dgm:spPr/>
      <dgm:t>
        <a:bodyPr/>
        <a:lstStyle/>
        <a:p>
          <a:r>
            <a:rPr lang="tr-TR" sz="1050" b="1" dirty="0" smtClean="0"/>
            <a:t>607-669</a:t>
          </a:r>
          <a:endParaRPr lang="tr-TR" sz="1050" b="1" dirty="0"/>
        </a:p>
      </dgm:t>
    </dgm:pt>
    <dgm:pt modelId="{07D15BDB-42D9-4AE8-BB42-135A3E534A00}" type="parTrans" cxnId="{5E282166-CFC3-4155-880C-1E62F6A43645}">
      <dgm:prSet/>
      <dgm:spPr/>
      <dgm:t>
        <a:bodyPr/>
        <a:lstStyle/>
        <a:p>
          <a:endParaRPr lang="tr-TR" sz="1050" b="1"/>
        </a:p>
      </dgm:t>
    </dgm:pt>
    <dgm:pt modelId="{BDF82626-F35D-49C1-A278-1832188F5019}" type="sibTrans" cxnId="{5E282166-CFC3-4155-880C-1E62F6A43645}">
      <dgm:prSet/>
      <dgm:spPr/>
      <dgm:t>
        <a:bodyPr/>
        <a:lstStyle/>
        <a:p>
          <a:endParaRPr lang="tr-TR" sz="1050" b="1"/>
        </a:p>
      </dgm:t>
    </dgm:pt>
    <dgm:pt modelId="{D25F2FD7-B3E2-4043-9D74-298E7C79C5A0}">
      <dgm:prSet phldrT="[Metin]" custT="1"/>
      <dgm:spPr/>
      <dgm:t>
        <a:bodyPr/>
        <a:lstStyle/>
        <a:p>
          <a:r>
            <a:rPr lang="tr-TR" sz="1050" b="1" dirty="0" smtClean="0"/>
            <a:t>1. Düzey</a:t>
          </a:r>
          <a:endParaRPr lang="tr-TR" sz="1050" b="1" dirty="0"/>
        </a:p>
      </dgm:t>
    </dgm:pt>
    <dgm:pt modelId="{6D280A58-8052-4185-8961-CA1F513315EA}" type="parTrans" cxnId="{55A2935F-0FC5-4271-9E36-C7EFFAF36EEA}">
      <dgm:prSet/>
      <dgm:spPr/>
      <dgm:t>
        <a:bodyPr/>
        <a:lstStyle/>
        <a:p>
          <a:endParaRPr lang="tr-TR" sz="1050" b="1"/>
        </a:p>
      </dgm:t>
    </dgm:pt>
    <dgm:pt modelId="{799B77F6-DB46-4E42-9BD6-5332FF47A477}" type="sibTrans" cxnId="{55A2935F-0FC5-4271-9E36-C7EFFAF36EEA}">
      <dgm:prSet/>
      <dgm:spPr/>
      <dgm:t>
        <a:bodyPr/>
        <a:lstStyle/>
        <a:p>
          <a:endParaRPr lang="tr-TR" sz="1050" b="1"/>
        </a:p>
      </dgm:t>
    </dgm:pt>
    <dgm:pt modelId="{D414C34E-42F0-44FD-AA2A-ABE207A0BAF4}">
      <dgm:prSet phldrT="[Metin]" custT="1"/>
      <dgm:spPr/>
      <dgm:t>
        <a:bodyPr/>
        <a:lstStyle/>
        <a:p>
          <a:r>
            <a:rPr lang="tr-TR" sz="1050" b="1" dirty="0" smtClean="0"/>
            <a:t>545-607</a:t>
          </a:r>
          <a:endParaRPr lang="tr-TR" sz="1050" b="1" dirty="0"/>
        </a:p>
      </dgm:t>
    </dgm:pt>
    <dgm:pt modelId="{A45FAE38-0267-4F10-95BA-7979F8FB2700}" type="parTrans" cxnId="{2F066229-94BF-4801-AB9B-3B027A2B5941}">
      <dgm:prSet/>
      <dgm:spPr/>
      <dgm:t>
        <a:bodyPr/>
        <a:lstStyle/>
        <a:p>
          <a:endParaRPr lang="tr-TR" sz="1050" b="1"/>
        </a:p>
      </dgm:t>
    </dgm:pt>
    <dgm:pt modelId="{1E707361-FE37-4A58-9BF5-D3522C7EE431}" type="sibTrans" cxnId="{2F066229-94BF-4801-AB9B-3B027A2B5941}">
      <dgm:prSet/>
      <dgm:spPr/>
      <dgm:t>
        <a:bodyPr/>
        <a:lstStyle/>
        <a:p>
          <a:endParaRPr lang="tr-TR" sz="1050" b="1"/>
        </a:p>
      </dgm:t>
    </dgm:pt>
    <dgm:pt modelId="{9D4326EA-991B-4163-917C-182480C7E3F8}">
      <dgm:prSet phldrT="[Metin]" custT="1"/>
      <dgm:spPr/>
      <dgm:t>
        <a:bodyPr/>
        <a:lstStyle/>
        <a:p>
          <a:r>
            <a:rPr lang="tr-TR" sz="1050" b="1" dirty="0" smtClean="0"/>
            <a:t>3. Düzey</a:t>
          </a:r>
          <a:endParaRPr lang="tr-TR" sz="1050" b="1" dirty="0"/>
        </a:p>
      </dgm:t>
    </dgm:pt>
    <dgm:pt modelId="{C03BDE44-5824-4DE0-84D9-443FF7D07D12}" type="parTrans" cxnId="{B377AB1C-1D94-458F-9024-F9E1B319DE13}">
      <dgm:prSet/>
      <dgm:spPr/>
      <dgm:t>
        <a:bodyPr/>
        <a:lstStyle/>
        <a:p>
          <a:endParaRPr lang="tr-TR" sz="1050" b="1"/>
        </a:p>
      </dgm:t>
    </dgm:pt>
    <dgm:pt modelId="{7A123FF5-F8BF-4FEE-8970-60421510C102}" type="sibTrans" cxnId="{B377AB1C-1D94-458F-9024-F9E1B319DE13}">
      <dgm:prSet/>
      <dgm:spPr/>
      <dgm:t>
        <a:bodyPr/>
        <a:lstStyle/>
        <a:p>
          <a:endParaRPr lang="tr-TR" sz="1050" b="1"/>
        </a:p>
      </dgm:t>
    </dgm:pt>
    <dgm:pt modelId="{BFFC83D4-822F-4F4A-8484-3DAF8627E69C}">
      <dgm:prSet phldrT="[Metin]" custT="1"/>
      <dgm:spPr/>
      <dgm:t>
        <a:bodyPr/>
        <a:lstStyle/>
        <a:p>
          <a:r>
            <a:rPr lang="tr-TR" sz="1050" b="1" dirty="0" smtClean="0"/>
            <a:t>482-545</a:t>
          </a:r>
          <a:endParaRPr lang="tr-TR" sz="1050" b="1" dirty="0"/>
        </a:p>
      </dgm:t>
    </dgm:pt>
    <dgm:pt modelId="{624C1BCC-6AFA-4B4B-9CA6-66F9BB6F6540}" type="parTrans" cxnId="{29244D7F-45FD-4DF4-AEFD-B64E540B6F00}">
      <dgm:prSet/>
      <dgm:spPr/>
      <dgm:t>
        <a:bodyPr/>
        <a:lstStyle/>
        <a:p>
          <a:endParaRPr lang="tr-TR" sz="1050" b="1"/>
        </a:p>
      </dgm:t>
    </dgm:pt>
    <dgm:pt modelId="{683C786D-8DB2-48EA-83FA-9B1E5EF1B850}" type="sibTrans" cxnId="{29244D7F-45FD-4DF4-AEFD-B64E540B6F00}">
      <dgm:prSet/>
      <dgm:spPr/>
      <dgm:t>
        <a:bodyPr/>
        <a:lstStyle/>
        <a:p>
          <a:endParaRPr lang="tr-TR" sz="1050" b="1"/>
        </a:p>
      </dgm:t>
    </dgm:pt>
    <dgm:pt modelId="{9E8A88BF-6E41-4334-AEFE-E1BBE46B2C61}">
      <dgm:prSet phldrT="[Metin]" custT="1"/>
      <dgm:spPr/>
      <dgm:t>
        <a:bodyPr/>
        <a:lstStyle/>
        <a:p>
          <a:r>
            <a:rPr lang="tr-TR" sz="1050" b="1" dirty="0" smtClean="0"/>
            <a:t>2. Düzey</a:t>
          </a:r>
          <a:endParaRPr lang="tr-TR" sz="1050" b="1" dirty="0"/>
        </a:p>
      </dgm:t>
    </dgm:pt>
    <dgm:pt modelId="{3AF88D0E-6FD5-4350-8B16-08E775BB2974}" type="parTrans" cxnId="{0EEA3EAA-9071-4C23-A007-26730C96F500}">
      <dgm:prSet/>
      <dgm:spPr/>
      <dgm:t>
        <a:bodyPr/>
        <a:lstStyle/>
        <a:p>
          <a:endParaRPr lang="tr-TR" sz="1050" b="1"/>
        </a:p>
      </dgm:t>
    </dgm:pt>
    <dgm:pt modelId="{2BAC3EBB-0152-4D90-AE75-9F84F30E6C13}" type="sibTrans" cxnId="{0EEA3EAA-9071-4C23-A007-26730C96F500}">
      <dgm:prSet/>
      <dgm:spPr/>
      <dgm:t>
        <a:bodyPr/>
        <a:lstStyle/>
        <a:p>
          <a:endParaRPr lang="tr-TR" sz="1050" b="1"/>
        </a:p>
      </dgm:t>
    </dgm:pt>
    <dgm:pt modelId="{FE13662D-C73E-4FB1-9120-E54E2EA725A5}">
      <dgm:prSet phldrT="[Metin]" custT="1"/>
      <dgm:spPr/>
      <dgm:t>
        <a:bodyPr/>
        <a:lstStyle/>
        <a:p>
          <a:r>
            <a:rPr lang="tr-TR" sz="1050" b="1" dirty="0" smtClean="0"/>
            <a:t>420-482</a:t>
          </a:r>
          <a:endParaRPr lang="tr-TR" sz="1050" b="1" dirty="0"/>
        </a:p>
      </dgm:t>
    </dgm:pt>
    <dgm:pt modelId="{E7D48FB7-0568-4844-A3BE-5EB2DE1E1669}" type="parTrans" cxnId="{24BBC4DC-5C95-466E-99C8-08BF76B9DC74}">
      <dgm:prSet/>
      <dgm:spPr/>
      <dgm:t>
        <a:bodyPr/>
        <a:lstStyle/>
        <a:p>
          <a:endParaRPr lang="tr-TR" sz="1050" b="1"/>
        </a:p>
      </dgm:t>
    </dgm:pt>
    <dgm:pt modelId="{F2DF1E9D-E6DB-43C7-8B4D-DC427CCF3494}" type="sibTrans" cxnId="{24BBC4DC-5C95-466E-99C8-08BF76B9DC74}">
      <dgm:prSet/>
      <dgm:spPr/>
      <dgm:t>
        <a:bodyPr/>
        <a:lstStyle/>
        <a:p>
          <a:endParaRPr lang="tr-TR" sz="1050" b="1"/>
        </a:p>
      </dgm:t>
    </dgm:pt>
    <dgm:pt modelId="{30623DEB-4E67-4BD8-86F1-CB078AD2D9DE}">
      <dgm:prSet phldrT="[Metin]" custT="1"/>
      <dgm:spPr/>
      <dgm:t>
        <a:bodyPr/>
        <a:lstStyle/>
        <a:p>
          <a:r>
            <a:rPr lang="tr-TR" sz="1050" b="1" dirty="0" smtClean="0"/>
            <a:t>358-420</a:t>
          </a:r>
          <a:endParaRPr lang="tr-TR" sz="1050" b="1" dirty="0"/>
        </a:p>
      </dgm:t>
    </dgm:pt>
    <dgm:pt modelId="{13C3F5B6-39D9-4D64-BA9C-7DC86038EFF7}" type="parTrans" cxnId="{EFF611A7-2F4F-4AB4-8A89-603CF56DD699}">
      <dgm:prSet/>
      <dgm:spPr/>
      <dgm:t>
        <a:bodyPr/>
        <a:lstStyle/>
        <a:p>
          <a:endParaRPr lang="tr-TR" sz="1050" b="1"/>
        </a:p>
      </dgm:t>
    </dgm:pt>
    <dgm:pt modelId="{7E131E47-44FF-4CE7-B12B-112A40CCEBA5}" type="sibTrans" cxnId="{EFF611A7-2F4F-4AB4-8A89-603CF56DD699}">
      <dgm:prSet/>
      <dgm:spPr/>
      <dgm:t>
        <a:bodyPr/>
        <a:lstStyle/>
        <a:p>
          <a:endParaRPr lang="tr-TR" sz="1050" b="1"/>
        </a:p>
      </dgm:t>
    </dgm:pt>
    <dgm:pt modelId="{4AB3433F-F983-4CF0-8C7B-8A0C18E4868B}">
      <dgm:prSet phldrT="[Metin]" custT="1"/>
      <dgm:spPr/>
      <dgm:t>
        <a:bodyPr/>
        <a:lstStyle/>
        <a:p>
          <a:r>
            <a:rPr lang="tr-TR" sz="1050" b="1" dirty="0" smtClean="0"/>
            <a:t>1. Düzey’ den düşük</a:t>
          </a:r>
          <a:endParaRPr lang="tr-TR" sz="1050" b="1" dirty="0"/>
        </a:p>
      </dgm:t>
    </dgm:pt>
    <dgm:pt modelId="{0D689FC3-DF1F-4CF9-8706-DF0648E0675A}" type="parTrans" cxnId="{6385CA0E-7089-4D7E-BFF0-65EA0B510DC4}">
      <dgm:prSet/>
      <dgm:spPr/>
      <dgm:t>
        <a:bodyPr/>
        <a:lstStyle/>
        <a:p>
          <a:endParaRPr lang="tr-TR" sz="1050" b="1"/>
        </a:p>
      </dgm:t>
    </dgm:pt>
    <dgm:pt modelId="{2CBD08DA-6682-4EE6-8E7B-9DD95CC03E3F}" type="sibTrans" cxnId="{6385CA0E-7089-4D7E-BFF0-65EA0B510DC4}">
      <dgm:prSet/>
      <dgm:spPr/>
      <dgm:t>
        <a:bodyPr/>
        <a:lstStyle/>
        <a:p>
          <a:endParaRPr lang="tr-TR" sz="1050" b="1"/>
        </a:p>
      </dgm:t>
    </dgm:pt>
    <dgm:pt modelId="{0C32E616-68BE-496B-A79A-F45319DC0444}">
      <dgm:prSet phldrT="[Metin]" custT="1"/>
      <dgm:spPr/>
      <dgm:t>
        <a:bodyPr/>
        <a:lstStyle/>
        <a:p>
          <a:r>
            <a:rPr lang="tr-TR" sz="1050" b="1" dirty="0" smtClean="0"/>
            <a:t>358’den aşağı</a:t>
          </a:r>
          <a:endParaRPr lang="tr-TR" sz="1050" b="1" dirty="0"/>
        </a:p>
      </dgm:t>
    </dgm:pt>
    <dgm:pt modelId="{D8696858-8F2D-4445-BE11-72FCBFE9812B}" type="parTrans" cxnId="{375BBC43-A45E-44A8-933E-BC9DBC6DF928}">
      <dgm:prSet/>
      <dgm:spPr/>
      <dgm:t>
        <a:bodyPr/>
        <a:lstStyle/>
        <a:p>
          <a:endParaRPr lang="tr-TR" sz="1050" b="1"/>
        </a:p>
      </dgm:t>
    </dgm:pt>
    <dgm:pt modelId="{001E4FEC-9684-46FC-BB76-7BB771D1CF74}" type="sibTrans" cxnId="{375BBC43-A45E-44A8-933E-BC9DBC6DF928}">
      <dgm:prSet/>
      <dgm:spPr/>
      <dgm:t>
        <a:bodyPr/>
        <a:lstStyle/>
        <a:p>
          <a:endParaRPr lang="tr-TR" sz="1050" b="1"/>
        </a:p>
      </dgm:t>
    </dgm:pt>
    <dgm:pt modelId="{B19477DC-1433-41F6-A8AF-9A3286903AB0}">
      <dgm:prSet phldrT="[Metin]" custT="1"/>
      <dgm:spPr/>
      <dgm:t>
        <a:bodyPr/>
        <a:lstStyle/>
        <a:p>
          <a:r>
            <a:rPr lang="tr-TR" sz="1050" b="1" dirty="0" smtClean="0"/>
            <a:t>Üst düzey</a:t>
          </a:r>
          <a:endParaRPr lang="tr-TR" sz="1050" b="1" dirty="0"/>
        </a:p>
      </dgm:t>
    </dgm:pt>
    <dgm:pt modelId="{1220052C-D65D-4842-BB90-A9C0C71BB4D2}" type="parTrans" cxnId="{58761D4B-1E7E-43AF-9050-6F189A6501B9}">
      <dgm:prSet/>
      <dgm:spPr/>
      <dgm:t>
        <a:bodyPr/>
        <a:lstStyle/>
        <a:p>
          <a:endParaRPr lang="tr-TR" sz="1050" b="1"/>
        </a:p>
      </dgm:t>
    </dgm:pt>
    <dgm:pt modelId="{0470816F-B275-4ACC-A1FF-6BB753D08B94}" type="sibTrans" cxnId="{58761D4B-1E7E-43AF-9050-6F189A6501B9}">
      <dgm:prSet/>
      <dgm:spPr/>
      <dgm:t>
        <a:bodyPr/>
        <a:lstStyle/>
        <a:p>
          <a:endParaRPr lang="tr-TR" sz="1050" b="1"/>
        </a:p>
      </dgm:t>
    </dgm:pt>
    <dgm:pt modelId="{5BF7112F-A875-47CB-BB7E-4904F27B37F4}">
      <dgm:prSet phldrT="[Metin]" custT="1"/>
      <dgm:spPr/>
      <dgm:t>
        <a:bodyPr/>
        <a:lstStyle/>
        <a:p>
          <a:r>
            <a:rPr lang="tr-TR" sz="1050" b="1" dirty="0" smtClean="0"/>
            <a:t>Orta düzey</a:t>
          </a:r>
          <a:endParaRPr lang="tr-TR" sz="1050" b="1" dirty="0"/>
        </a:p>
      </dgm:t>
    </dgm:pt>
    <dgm:pt modelId="{7B951AC3-BC7D-4B4B-93BF-1A3694E4B5A5}" type="parTrans" cxnId="{0D69192A-DB7E-445E-8CF3-AD7F6FCEECC5}">
      <dgm:prSet/>
      <dgm:spPr/>
      <dgm:t>
        <a:bodyPr/>
        <a:lstStyle/>
        <a:p>
          <a:endParaRPr lang="tr-TR" sz="1050" b="1"/>
        </a:p>
      </dgm:t>
    </dgm:pt>
    <dgm:pt modelId="{BEBD02C4-6A4E-47DA-B4A4-7F3A1C2004B7}" type="sibTrans" cxnId="{0D69192A-DB7E-445E-8CF3-AD7F6FCEECC5}">
      <dgm:prSet/>
      <dgm:spPr/>
      <dgm:t>
        <a:bodyPr/>
        <a:lstStyle/>
        <a:p>
          <a:endParaRPr lang="tr-TR" sz="1050" b="1"/>
        </a:p>
      </dgm:t>
    </dgm:pt>
    <dgm:pt modelId="{592AC54F-F4B1-453F-9D3B-EA83DCB544B8}">
      <dgm:prSet phldrT="[Metin]" custT="1"/>
      <dgm:spPr/>
      <dgm:t>
        <a:bodyPr/>
        <a:lstStyle/>
        <a:p>
          <a:r>
            <a:rPr lang="tr-TR" sz="1050" b="1" dirty="0" smtClean="0"/>
            <a:t>Orta düzey üstü</a:t>
          </a:r>
          <a:endParaRPr lang="tr-TR" sz="1050" b="1" dirty="0"/>
        </a:p>
      </dgm:t>
    </dgm:pt>
    <dgm:pt modelId="{E22059A6-0BFE-449A-82C2-E869182285BA}" type="parTrans" cxnId="{542197C5-0ED6-4F24-9F75-07350F9FC3CB}">
      <dgm:prSet/>
      <dgm:spPr/>
      <dgm:t>
        <a:bodyPr/>
        <a:lstStyle/>
        <a:p>
          <a:endParaRPr lang="tr-TR" sz="1050" b="1"/>
        </a:p>
      </dgm:t>
    </dgm:pt>
    <dgm:pt modelId="{9E47D22A-EA53-451A-AC2D-3E7FB9A327C5}" type="sibTrans" cxnId="{542197C5-0ED6-4F24-9F75-07350F9FC3CB}">
      <dgm:prSet/>
      <dgm:spPr/>
      <dgm:t>
        <a:bodyPr/>
        <a:lstStyle/>
        <a:p>
          <a:endParaRPr lang="tr-TR" sz="1050" b="1"/>
        </a:p>
      </dgm:t>
    </dgm:pt>
    <dgm:pt modelId="{FBBF9B0B-73B0-4674-AF55-554BD5142EC5}">
      <dgm:prSet phldrT="[Metin]" custT="1"/>
      <dgm:spPr/>
      <dgm:t>
        <a:bodyPr/>
        <a:lstStyle/>
        <a:p>
          <a:r>
            <a:rPr lang="tr-TR" sz="1050" b="1" dirty="0" smtClean="0"/>
            <a:t>4. Düzey</a:t>
          </a:r>
          <a:endParaRPr lang="tr-TR" sz="1050" b="1" dirty="0"/>
        </a:p>
      </dgm:t>
    </dgm:pt>
    <dgm:pt modelId="{2EBB5E3F-BFFB-4615-BDE8-0C03E5C5C42A}" type="parTrans" cxnId="{D402FDB6-A717-455E-90EC-BFAD1994241F}">
      <dgm:prSet/>
      <dgm:spPr/>
      <dgm:t>
        <a:bodyPr/>
        <a:lstStyle/>
        <a:p>
          <a:endParaRPr lang="tr-TR" sz="1050" b="1"/>
        </a:p>
      </dgm:t>
    </dgm:pt>
    <dgm:pt modelId="{333B457E-77D6-4622-9CCD-F040DB3DBB4E}" type="sibTrans" cxnId="{D402FDB6-A717-455E-90EC-BFAD1994241F}">
      <dgm:prSet/>
      <dgm:spPr/>
      <dgm:t>
        <a:bodyPr/>
        <a:lstStyle/>
        <a:p>
          <a:endParaRPr lang="tr-TR" sz="1050" b="1"/>
        </a:p>
      </dgm:t>
    </dgm:pt>
    <dgm:pt modelId="{70176AC5-D3FB-4677-B8A7-33DF4F29B328}">
      <dgm:prSet phldrT="[Metin]" custT="1"/>
      <dgm:spPr/>
      <dgm:t>
        <a:bodyPr/>
        <a:lstStyle/>
        <a:p>
          <a:r>
            <a:rPr lang="tr-TR" sz="1050" b="1" dirty="0" smtClean="0"/>
            <a:t>Asgari düzey</a:t>
          </a:r>
          <a:endParaRPr lang="tr-TR" sz="1050" b="1" dirty="0"/>
        </a:p>
      </dgm:t>
    </dgm:pt>
    <dgm:pt modelId="{E71D68EF-E5BE-4732-9803-2208B6EDDC62}" type="parTrans" cxnId="{AC08B2E2-84C6-4C8B-A292-2BB109D32FC4}">
      <dgm:prSet/>
      <dgm:spPr/>
      <dgm:t>
        <a:bodyPr/>
        <a:lstStyle/>
        <a:p>
          <a:endParaRPr lang="tr-TR" sz="1050" b="1"/>
        </a:p>
      </dgm:t>
    </dgm:pt>
    <dgm:pt modelId="{7DF9F83C-8CF9-4B15-A96F-483A8BDD75FD}" type="sibTrans" cxnId="{AC08B2E2-84C6-4C8B-A292-2BB109D32FC4}">
      <dgm:prSet/>
      <dgm:spPr/>
      <dgm:t>
        <a:bodyPr/>
        <a:lstStyle/>
        <a:p>
          <a:endParaRPr lang="tr-TR" sz="1050" b="1"/>
        </a:p>
      </dgm:t>
    </dgm:pt>
    <dgm:pt modelId="{6C268567-3881-4263-A67D-7BC9310B7E24}" type="pres">
      <dgm:prSet presAssocID="{7BECE857-13A4-4061-B24D-C6738E51E7A1}" presName="Name0" presStyleCnt="0">
        <dgm:presLayoutVars>
          <dgm:chPref val="1"/>
          <dgm:dir/>
          <dgm:animOne val="branch"/>
          <dgm:animLvl val="lvl"/>
          <dgm:resizeHandles/>
        </dgm:presLayoutVars>
      </dgm:prSet>
      <dgm:spPr/>
      <dgm:t>
        <a:bodyPr/>
        <a:lstStyle/>
        <a:p>
          <a:endParaRPr lang="tr-TR"/>
        </a:p>
      </dgm:t>
    </dgm:pt>
    <dgm:pt modelId="{1C6C73DC-DF3F-407A-967D-E767DC199354}" type="pres">
      <dgm:prSet presAssocID="{6E7D1483-9C26-49DF-9CE8-E44EC40197C7}" presName="vertOne" presStyleCnt="0"/>
      <dgm:spPr/>
    </dgm:pt>
    <dgm:pt modelId="{1170769F-55D4-433F-A73C-13275F6DFA52}" type="pres">
      <dgm:prSet presAssocID="{6E7D1483-9C26-49DF-9CE8-E44EC40197C7}" presName="txOne" presStyleLbl="node0" presStyleIdx="0" presStyleCnt="1">
        <dgm:presLayoutVars>
          <dgm:chPref val="3"/>
        </dgm:presLayoutVars>
      </dgm:prSet>
      <dgm:spPr/>
      <dgm:t>
        <a:bodyPr/>
        <a:lstStyle/>
        <a:p>
          <a:endParaRPr lang="tr-TR"/>
        </a:p>
      </dgm:t>
    </dgm:pt>
    <dgm:pt modelId="{AFF61558-E3AB-4892-A149-B8178045409C}" type="pres">
      <dgm:prSet presAssocID="{6E7D1483-9C26-49DF-9CE8-E44EC40197C7}" presName="parTransOne" presStyleCnt="0"/>
      <dgm:spPr/>
    </dgm:pt>
    <dgm:pt modelId="{3777CD57-6510-4A7D-82E2-C167327468DE}" type="pres">
      <dgm:prSet presAssocID="{6E7D1483-9C26-49DF-9CE8-E44EC40197C7}" presName="horzOne" presStyleCnt="0"/>
      <dgm:spPr/>
    </dgm:pt>
    <dgm:pt modelId="{26131186-124E-404F-9778-4B2D929D7BC3}" type="pres">
      <dgm:prSet presAssocID="{B19477DC-1433-41F6-A8AF-9A3286903AB0}" presName="vertTwo" presStyleCnt="0"/>
      <dgm:spPr/>
    </dgm:pt>
    <dgm:pt modelId="{99BB533E-BECF-4313-A9A5-0F15EDAA9E9E}" type="pres">
      <dgm:prSet presAssocID="{B19477DC-1433-41F6-A8AF-9A3286903AB0}" presName="txTwo" presStyleLbl="node2" presStyleIdx="0" presStyleCnt="4">
        <dgm:presLayoutVars>
          <dgm:chPref val="3"/>
        </dgm:presLayoutVars>
      </dgm:prSet>
      <dgm:spPr/>
      <dgm:t>
        <a:bodyPr/>
        <a:lstStyle/>
        <a:p>
          <a:endParaRPr lang="tr-TR"/>
        </a:p>
      </dgm:t>
    </dgm:pt>
    <dgm:pt modelId="{6D5DAF3D-DA0E-4C4D-A655-2D7798933B2B}" type="pres">
      <dgm:prSet presAssocID="{B19477DC-1433-41F6-A8AF-9A3286903AB0}" presName="parTransTwo" presStyleCnt="0"/>
      <dgm:spPr/>
    </dgm:pt>
    <dgm:pt modelId="{667F4FCD-FA19-445C-91A5-6292798DFC93}" type="pres">
      <dgm:prSet presAssocID="{B19477DC-1433-41F6-A8AF-9A3286903AB0}" presName="horzTwo" presStyleCnt="0"/>
      <dgm:spPr/>
    </dgm:pt>
    <dgm:pt modelId="{3909498D-CBBF-4F9D-8CD0-B6CB88C9DF2C}" type="pres">
      <dgm:prSet presAssocID="{47155770-9204-4448-9C21-18361FA62BD8}" presName="vertThree" presStyleCnt="0"/>
      <dgm:spPr/>
    </dgm:pt>
    <dgm:pt modelId="{7BB86664-3037-491E-A689-F64F7ACF3AD9}" type="pres">
      <dgm:prSet presAssocID="{47155770-9204-4448-9C21-18361FA62BD8}" presName="txThree" presStyleLbl="node3" presStyleIdx="0" presStyleCnt="7">
        <dgm:presLayoutVars>
          <dgm:chPref val="3"/>
        </dgm:presLayoutVars>
      </dgm:prSet>
      <dgm:spPr/>
      <dgm:t>
        <a:bodyPr/>
        <a:lstStyle/>
        <a:p>
          <a:endParaRPr lang="tr-TR"/>
        </a:p>
      </dgm:t>
    </dgm:pt>
    <dgm:pt modelId="{FD916624-457F-4E9B-862F-6CB415FE015F}" type="pres">
      <dgm:prSet presAssocID="{47155770-9204-4448-9C21-18361FA62BD8}" presName="parTransThree" presStyleCnt="0"/>
      <dgm:spPr/>
    </dgm:pt>
    <dgm:pt modelId="{D3A4BC4E-4513-4D8E-996E-12CC58AEE4F5}" type="pres">
      <dgm:prSet presAssocID="{47155770-9204-4448-9C21-18361FA62BD8}" presName="horzThree" presStyleCnt="0"/>
      <dgm:spPr/>
    </dgm:pt>
    <dgm:pt modelId="{48AD0B21-9E1B-4B72-8A53-FB6D1AF8D5C2}" type="pres">
      <dgm:prSet presAssocID="{FA20151B-2634-4A0C-A728-7EDE68CC3B34}" presName="vertFour" presStyleCnt="0">
        <dgm:presLayoutVars>
          <dgm:chPref val="3"/>
        </dgm:presLayoutVars>
      </dgm:prSet>
      <dgm:spPr/>
    </dgm:pt>
    <dgm:pt modelId="{332DCBAE-D808-4119-A60B-D4C94327CE7C}" type="pres">
      <dgm:prSet presAssocID="{FA20151B-2634-4A0C-A728-7EDE68CC3B34}" presName="txFour" presStyleLbl="node4" presStyleIdx="0" presStyleCnt="7">
        <dgm:presLayoutVars>
          <dgm:chPref val="3"/>
        </dgm:presLayoutVars>
      </dgm:prSet>
      <dgm:spPr/>
      <dgm:t>
        <a:bodyPr/>
        <a:lstStyle/>
        <a:p>
          <a:endParaRPr lang="tr-TR"/>
        </a:p>
      </dgm:t>
    </dgm:pt>
    <dgm:pt modelId="{9B9EBC3D-9DF8-48F9-B5EB-E90749E7DEE2}" type="pres">
      <dgm:prSet presAssocID="{FA20151B-2634-4A0C-A728-7EDE68CC3B34}" presName="horzFour" presStyleCnt="0"/>
      <dgm:spPr/>
    </dgm:pt>
    <dgm:pt modelId="{812CA928-E127-44F9-AA58-A1ED96E2A1F2}" type="pres">
      <dgm:prSet presAssocID="{2915C3F4-C4DD-4743-AFD9-2083504FE884}" presName="sibSpaceThree" presStyleCnt="0"/>
      <dgm:spPr/>
    </dgm:pt>
    <dgm:pt modelId="{8CAC1657-8B6B-4374-99D5-952DE1ABCA5A}" type="pres">
      <dgm:prSet presAssocID="{B5C1C58E-5D6F-4A3E-9271-3BC326A3358E}" presName="vertThree" presStyleCnt="0"/>
      <dgm:spPr/>
    </dgm:pt>
    <dgm:pt modelId="{A98D7B2B-DC89-4460-A54E-ACCD2B3AFF30}" type="pres">
      <dgm:prSet presAssocID="{B5C1C58E-5D6F-4A3E-9271-3BC326A3358E}" presName="txThree" presStyleLbl="node3" presStyleIdx="1" presStyleCnt="7">
        <dgm:presLayoutVars>
          <dgm:chPref val="3"/>
        </dgm:presLayoutVars>
      </dgm:prSet>
      <dgm:spPr/>
      <dgm:t>
        <a:bodyPr/>
        <a:lstStyle/>
        <a:p>
          <a:endParaRPr lang="tr-TR"/>
        </a:p>
      </dgm:t>
    </dgm:pt>
    <dgm:pt modelId="{1F3548C8-5659-4C01-8959-02EA856CD9E7}" type="pres">
      <dgm:prSet presAssocID="{B5C1C58E-5D6F-4A3E-9271-3BC326A3358E}" presName="parTransThree" presStyleCnt="0"/>
      <dgm:spPr/>
    </dgm:pt>
    <dgm:pt modelId="{0D231A1B-F2E7-4BDA-AF45-9CDDA5AD936B}" type="pres">
      <dgm:prSet presAssocID="{B5C1C58E-5D6F-4A3E-9271-3BC326A3358E}" presName="horzThree" presStyleCnt="0"/>
      <dgm:spPr/>
    </dgm:pt>
    <dgm:pt modelId="{0801237A-A04E-4B95-8793-9C9FBBC8D007}" type="pres">
      <dgm:prSet presAssocID="{B1794C46-3D52-49CB-B990-8A64D44D5218}" presName="vertFour" presStyleCnt="0">
        <dgm:presLayoutVars>
          <dgm:chPref val="3"/>
        </dgm:presLayoutVars>
      </dgm:prSet>
      <dgm:spPr/>
    </dgm:pt>
    <dgm:pt modelId="{8D267967-457A-4C9E-A9E8-9BD2BA9053EC}" type="pres">
      <dgm:prSet presAssocID="{B1794C46-3D52-49CB-B990-8A64D44D5218}" presName="txFour" presStyleLbl="node4" presStyleIdx="1" presStyleCnt="7">
        <dgm:presLayoutVars>
          <dgm:chPref val="3"/>
        </dgm:presLayoutVars>
      </dgm:prSet>
      <dgm:spPr/>
      <dgm:t>
        <a:bodyPr/>
        <a:lstStyle/>
        <a:p>
          <a:endParaRPr lang="tr-TR"/>
        </a:p>
      </dgm:t>
    </dgm:pt>
    <dgm:pt modelId="{9317AF98-BF9C-4655-BD41-1506DFFC0E6E}" type="pres">
      <dgm:prSet presAssocID="{B1794C46-3D52-49CB-B990-8A64D44D5218}" presName="horzFour" presStyleCnt="0"/>
      <dgm:spPr/>
    </dgm:pt>
    <dgm:pt modelId="{35981AC1-7C1E-40D0-A792-BCA22522DC5B}" type="pres">
      <dgm:prSet presAssocID="{0470816F-B275-4ACC-A1FF-6BB753D08B94}" presName="sibSpaceTwo" presStyleCnt="0"/>
      <dgm:spPr/>
    </dgm:pt>
    <dgm:pt modelId="{1944EDFB-E5E4-4A45-98E4-76A2F3A2881C}" type="pres">
      <dgm:prSet presAssocID="{592AC54F-F4B1-453F-9D3B-EA83DCB544B8}" presName="vertTwo" presStyleCnt="0"/>
      <dgm:spPr/>
    </dgm:pt>
    <dgm:pt modelId="{8C5B46BC-B8BD-4DA5-BB35-BF0596058A86}" type="pres">
      <dgm:prSet presAssocID="{592AC54F-F4B1-453F-9D3B-EA83DCB544B8}" presName="txTwo" presStyleLbl="node2" presStyleIdx="1" presStyleCnt="4">
        <dgm:presLayoutVars>
          <dgm:chPref val="3"/>
        </dgm:presLayoutVars>
      </dgm:prSet>
      <dgm:spPr/>
      <dgm:t>
        <a:bodyPr/>
        <a:lstStyle/>
        <a:p>
          <a:endParaRPr lang="tr-TR"/>
        </a:p>
      </dgm:t>
    </dgm:pt>
    <dgm:pt modelId="{279BEA3E-5D0D-492C-932D-116A089DF780}" type="pres">
      <dgm:prSet presAssocID="{592AC54F-F4B1-453F-9D3B-EA83DCB544B8}" presName="parTransTwo" presStyleCnt="0"/>
      <dgm:spPr/>
    </dgm:pt>
    <dgm:pt modelId="{5DBC5071-8C83-418A-B19A-4BBE6A76007B}" type="pres">
      <dgm:prSet presAssocID="{592AC54F-F4B1-453F-9D3B-EA83DCB544B8}" presName="horzTwo" presStyleCnt="0"/>
      <dgm:spPr/>
    </dgm:pt>
    <dgm:pt modelId="{EED64D81-EA03-4FAE-9259-108B5CD5E981}" type="pres">
      <dgm:prSet presAssocID="{FBBF9B0B-73B0-4674-AF55-554BD5142EC5}" presName="vertThree" presStyleCnt="0"/>
      <dgm:spPr/>
    </dgm:pt>
    <dgm:pt modelId="{E99BDEF6-0319-49A1-A49C-80F87204C794}" type="pres">
      <dgm:prSet presAssocID="{FBBF9B0B-73B0-4674-AF55-554BD5142EC5}" presName="txThree" presStyleLbl="node3" presStyleIdx="2" presStyleCnt="7">
        <dgm:presLayoutVars>
          <dgm:chPref val="3"/>
        </dgm:presLayoutVars>
      </dgm:prSet>
      <dgm:spPr/>
      <dgm:t>
        <a:bodyPr/>
        <a:lstStyle/>
        <a:p>
          <a:endParaRPr lang="tr-TR"/>
        </a:p>
      </dgm:t>
    </dgm:pt>
    <dgm:pt modelId="{BCEFEDD4-4010-4C08-AE5D-1AB420A9F4E9}" type="pres">
      <dgm:prSet presAssocID="{FBBF9B0B-73B0-4674-AF55-554BD5142EC5}" presName="parTransThree" presStyleCnt="0"/>
      <dgm:spPr/>
    </dgm:pt>
    <dgm:pt modelId="{2D43C7BC-3132-42A2-95CA-F98B9AE98927}" type="pres">
      <dgm:prSet presAssocID="{FBBF9B0B-73B0-4674-AF55-554BD5142EC5}" presName="horzThree" presStyleCnt="0"/>
      <dgm:spPr/>
    </dgm:pt>
    <dgm:pt modelId="{BB9F5F61-7377-4734-A32C-06E1B32AF42D}" type="pres">
      <dgm:prSet presAssocID="{D414C34E-42F0-44FD-AA2A-ABE207A0BAF4}" presName="vertFour" presStyleCnt="0">
        <dgm:presLayoutVars>
          <dgm:chPref val="3"/>
        </dgm:presLayoutVars>
      </dgm:prSet>
      <dgm:spPr/>
    </dgm:pt>
    <dgm:pt modelId="{14EAB19F-C8D6-4DE5-B107-453911A4E107}" type="pres">
      <dgm:prSet presAssocID="{D414C34E-42F0-44FD-AA2A-ABE207A0BAF4}" presName="txFour" presStyleLbl="node4" presStyleIdx="2" presStyleCnt="7">
        <dgm:presLayoutVars>
          <dgm:chPref val="3"/>
        </dgm:presLayoutVars>
      </dgm:prSet>
      <dgm:spPr/>
      <dgm:t>
        <a:bodyPr/>
        <a:lstStyle/>
        <a:p>
          <a:endParaRPr lang="tr-TR"/>
        </a:p>
      </dgm:t>
    </dgm:pt>
    <dgm:pt modelId="{3CEE7266-5670-40C7-84D5-9ADE5C6B4FFA}" type="pres">
      <dgm:prSet presAssocID="{D414C34E-42F0-44FD-AA2A-ABE207A0BAF4}" presName="horzFour" presStyleCnt="0"/>
      <dgm:spPr/>
    </dgm:pt>
    <dgm:pt modelId="{24CDEDF0-A1E6-45EB-98F7-8F0A8A174A37}" type="pres">
      <dgm:prSet presAssocID="{9E47D22A-EA53-451A-AC2D-3E7FB9A327C5}" presName="sibSpaceTwo" presStyleCnt="0"/>
      <dgm:spPr/>
    </dgm:pt>
    <dgm:pt modelId="{5A021DD5-1303-4BB8-B092-029D6D076B46}" type="pres">
      <dgm:prSet presAssocID="{5BF7112F-A875-47CB-BB7E-4904F27B37F4}" presName="vertTwo" presStyleCnt="0"/>
      <dgm:spPr/>
    </dgm:pt>
    <dgm:pt modelId="{E22D395B-2CF6-446F-9883-DA89E1A03182}" type="pres">
      <dgm:prSet presAssocID="{5BF7112F-A875-47CB-BB7E-4904F27B37F4}" presName="txTwo" presStyleLbl="node2" presStyleIdx="2" presStyleCnt="4">
        <dgm:presLayoutVars>
          <dgm:chPref val="3"/>
        </dgm:presLayoutVars>
      </dgm:prSet>
      <dgm:spPr/>
      <dgm:t>
        <a:bodyPr/>
        <a:lstStyle/>
        <a:p>
          <a:endParaRPr lang="tr-TR"/>
        </a:p>
      </dgm:t>
    </dgm:pt>
    <dgm:pt modelId="{A7DE1AC6-1B6E-42C1-A891-4F3131BCBB08}" type="pres">
      <dgm:prSet presAssocID="{5BF7112F-A875-47CB-BB7E-4904F27B37F4}" presName="parTransTwo" presStyleCnt="0"/>
      <dgm:spPr/>
    </dgm:pt>
    <dgm:pt modelId="{0BFA9F97-185C-4EF3-BB75-E4231C2D3B46}" type="pres">
      <dgm:prSet presAssocID="{5BF7112F-A875-47CB-BB7E-4904F27B37F4}" presName="horzTwo" presStyleCnt="0"/>
      <dgm:spPr/>
    </dgm:pt>
    <dgm:pt modelId="{D82B3EE6-A734-4E5B-A97E-74F5256872AD}" type="pres">
      <dgm:prSet presAssocID="{9D4326EA-991B-4163-917C-182480C7E3F8}" presName="vertThree" presStyleCnt="0"/>
      <dgm:spPr/>
    </dgm:pt>
    <dgm:pt modelId="{E1657A2C-0027-4388-8E34-5CC6B9427142}" type="pres">
      <dgm:prSet presAssocID="{9D4326EA-991B-4163-917C-182480C7E3F8}" presName="txThree" presStyleLbl="node3" presStyleIdx="3" presStyleCnt="7">
        <dgm:presLayoutVars>
          <dgm:chPref val="3"/>
        </dgm:presLayoutVars>
      </dgm:prSet>
      <dgm:spPr/>
      <dgm:t>
        <a:bodyPr/>
        <a:lstStyle/>
        <a:p>
          <a:endParaRPr lang="tr-TR"/>
        </a:p>
      </dgm:t>
    </dgm:pt>
    <dgm:pt modelId="{54A67E27-DDC2-4D8C-840F-EDCF8C4371BB}" type="pres">
      <dgm:prSet presAssocID="{9D4326EA-991B-4163-917C-182480C7E3F8}" presName="parTransThree" presStyleCnt="0"/>
      <dgm:spPr/>
    </dgm:pt>
    <dgm:pt modelId="{C39CC28E-973F-4B0D-961B-5A6E82586DCE}" type="pres">
      <dgm:prSet presAssocID="{9D4326EA-991B-4163-917C-182480C7E3F8}" presName="horzThree" presStyleCnt="0"/>
      <dgm:spPr/>
    </dgm:pt>
    <dgm:pt modelId="{FCE70C4B-4265-4C55-A0B4-603DEDAACE64}" type="pres">
      <dgm:prSet presAssocID="{BFFC83D4-822F-4F4A-8484-3DAF8627E69C}" presName="vertFour" presStyleCnt="0">
        <dgm:presLayoutVars>
          <dgm:chPref val="3"/>
        </dgm:presLayoutVars>
      </dgm:prSet>
      <dgm:spPr/>
    </dgm:pt>
    <dgm:pt modelId="{B615F28F-4D14-40EC-965D-4827F8AE20DF}" type="pres">
      <dgm:prSet presAssocID="{BFFC83D4-822F-4F4A-8484-3DAF8627E69C}" presName="txFour" presStyleLbl="node4" presStyleIdx="3" presStyleCnt="7">
        <dgm:presLayoutVars>
          <dgm:chPref val="3"/>
        </dgm:presLayoutVars>
      </dgm:prSet>
      <dgm:spPr/>
      <dgm:t>
        <a:bodyPr/>
        <a:lstStyle/>
        <a:p>
          <a:endParaRPr lang="tr-TR"/>
        </a:p>
      </dgm:t>
    </dgm:pt>
    <dgm:pt modelId="{5B3A193C-CE13-4154-9DFC-D78AE706669A}" type="pres">
      <dgm:prSet presAssocID="{BFFC83D4-822F-4F4A-8484-3DAF8627E69C}" presName="horzFour" presStyleCnt="0"/>
      <dgm:spPr/>
    </dgm:pt>
    <dgm:pt modelId="{4BABC9CF-4A3A-4BC0-9C54-D58BE1D77C70}" type="pres">
      <dgm:prSet presAssocID="{7A123FF5-F8BF-4FEE-8970-60421510C102}" presName="sibSpaceThree" presStyleCnt="0"/>
      <dgm:spPr/>
    </dgm:pt>
    <dgm:pt modelId="{98008CC3-D2BB-4987-94C1-C9285CA1BA85}" type="pres">
      <dgm:prSet presAssocID="{9E8A88BF-6E41-4334-AEFE-E1BBE46B2C61}" presName="vertThree" presStyleCnt="0"/>
      <dgm:spPr/>
    </dgm:pt>
    <dgm:pt modelId="{25FCCA95-952E-48AE-9946-2033D1F3FA67}" type="pres">
      <dgm:prSet presAssocID="{9E8A88BF-6E41-4334-AEFE-E1BBE46B2C61}" presName="txThree" presStyleLbl="node3" presStyleIdx="4" presStyleCnt="7">
        <dgm:presLayoutVars>
          <dgm:chPref val="3"/>
        </dgm:presLayoutVars>
      </dgm:prSet>
      <dgm:spPr/>
      <dgm:t>
        <a:bodyPr/>
        <a:lstStyle/>
        <a:p>
          <a:endParaRPr lang="tr-TR"/>
        </a:p>
      </dgm:t>
    </dgm:pt>
    <dgm:pt modelId="{1A962705-7B4D-4A56-ACEA-D44FE86A6080}" type="pres">
      <dgm:prSet presAssocID="{9E8A88BF-6E41-4334-AEFE-E1BBE46B2C61}" presName="parTransThree" presStyleCnt="0"/>
      <dgm:spPr/>
    </dgm:pt>
    <dgm:pt modelId="{BE8FFB05-4302-4BC8-88F6-0003BBAC2905}" type="pres">
      <dgm:prSet presAssocID="{9E8A88BF-6E41-4334-AEFE-E1BBE46B2C61}" presName="horzThree" presStyleCnt="0"/>
      <dgm:spPr/>
    </dgm:pt>
    <dgm:pt modelId="{D0584180-5435-4860-8D85-26D080B0AC3A}" type="pres">
      <dgm:prSet presAssocID="{FE13662D-C73E-4FB1-9120-E54E2EA725A5}" presName="vertFour" presStyleCnt="0">
        <dgm:presLayoutVars>
          <dgm:chPref val="3"/>
        </dgm:presLayoutVars>
      </dgm:prSet>
      <dgm:spPr/>
    </dgm:pt>
    <dgm:pt modelId="{7A04A34D-546B-4E0A-A9F8-9A4A972AD6DE}" type="pres">
      <dgm:prSet presAssocID="{FE13662D-C73E-4FB1-9120-E54E2EA725A5}" presName="txFour" presStyleLbl="node4" presStyleIdx="4" presStyleCnt="7">
        <dgm:presLayoutVars>
          <dgm:chPref val="3"/>
        </dgm:presLayoutVars>
      </dgm:prSet>
      <dgm:spPr/>
      <dgm:t>
        <a:bodyPr/>
        <a:lstStyle/>
        <a:p>
          <a:endParaRPr lang="tr-TR"/>
        </a:p>
      </dgm:t>
    </dgm:pt>
    <dgm:pt modelId="{3664D9F3-008B-4D1E-9A36-FD6A73453684}" type="pres">
      <dgm:prSet presAssocID="{FE13662D-C73E-4FB1-9120-E54E2EA725A5}" presName="horzFour" presStyleCnt="0"/>
      <dgm:spPr/>
    </dgm:pt>
    <dgm:pt modelId="{F50D8675-0D83-45F3-B480-B3641C2E15E1}" type="pres">
      <dgm:prSet presAssocID="{BEBD02C4-6A4E-47DA-B4A4-7F3A1C2004B7}" presName="sibSpaceTwo" presStyleCnt="0"/>
      <dgm:spPr/>
    </dgm:pt>
    <dgm:pt modelId="{98BC2089-3109-40CA-B9F4-055407AB8345}" type="pres">
      <dgm:prSet presAssocID="{70176AC5-D3FB-4677-B8A7-33DF4F29B328}" presName="vertTwo" presStyleCnt="0"/>
      <dgm:spPr/>
    </dgm:pt>
    <dgm:pt modelId="{B57E7482-FF11-4A33-9BC3-DA29EAED714C}" type="pres">
      <dgm:prSet presAssocID="{70176AC5-D3FB-4677-B8A7-33DF4F29B328}" presName="txTwo" presStyleLbl="node2" presStyleIdx="3" presStyleCnt="4">
        <dgm:presLayoutVars>
          <dgm:chPref val="3"/>
        </dgm:presLayoutVars>
      </dgm:prSet>
      <dgm:spPr/>
      <dgm:t>
        <a:bodyPr/>
        <a:lstStyle/>
        <a:p>
          <a:endParaRPr lang="tr-TR"/>
        </a:p>
      </dgm:t>
    </dgm:pt>
    <dgm:pt modelId="{903E7502-083D-4228-B4F6-BB4CFCC87328}" type="pres">
      <dgm:prSet presAssocID="{70176AC5-D3FB-4677-B8A7-33DF4F29B328}" presName="parTransTwo" presStyleCnt="0"/>
      <dgm:spPr/>
    </dgm:pt>
    <dgm:pt modelId="{8C7BA315-9601-4269-87FF-DAF20F393F1E}" type="pres">
      <dgm:prSet presAssocID="{70176AC5-D3FB-4677-B8A7-33DF4F29B328}" presName="horzTwo" presStyleCnt="0"/>
      <dgm:spPr/>
    </dgm:pt>
    <dgm:pt modelId="{5FFDFA53-0F33-4872-9F60-1A3198314FD9}" type="pres">
      <dgm:prSet presAssocID="{D25F2FD7-B3E2-4043-9D74-298E7C79C5A0}" presName="vertThree" presStyleCnt="0"/>
      <dgm:spPr/>
    </dgm:pt>
    <dgm:pt modelId="{547049AD-558B-42B5-B350-3446211A3E52}" type="pres">
      <dgm:prSet presAssocID="{D25F2FD7-B3E2-4043-9D74-298E7C79C5A0}" presName="txThree" presStyleLbl="node3" presStyleIdx="5" presStyleCnt="7">
        <dgm:presLayoutVars>
          <dgm:chPref val="3"/>
        </dgm:presLayoutVars>
      </dgm:prSet>
      <dgm:spPr/>
      <dgm:t>
        <a:bodyPr/>
        <a:lstStyle/>
        <a:p>
          <a:endParaRPr lang="tr-TR"/>
        </a:p>
      </dgm:t>
    </dgm:pt>
    <dgm:pt modelId="{3F4B4345-8FCD-44E8-BCEB-F9DEE905B683}" type="pres">
      <dgm:prSet presAssocID="{D25F2FD7-B3E2-4043-9D74-298E7C79C5A0}" presName="parTransThree" presStyleCnt="0"/>
      <dgm:spPr/>
    </dgm:pt>
    <dgm:pt modelId="{F1F270E0-70B3-4EFE-A676-BBEC67960FBE}" type="pres">
      <dgm:prSet presAssocID="{D25F2FD7-B3E2-4043-9D74-298E7C79C5A0}" presName="horzThree" presStyleCnt="0"/>
      <dgm:spPr/>
    </dgm:pt>
    <dgm:pt modelId="{914B1379-5C2B-4CC3-B4B2-DDCDC4DF4F75}" type="pres">
      <dgm:prSet presAssocID="{30623DEB-4E67-4BD8-86F1-CB078AD2D9DE}" presName="vertFour" presStyleCnt="0">
        <dgm:presLayoutVars>
          <dgm:chPref val="3"/>
        </dgm:presLayoutVars>
      </dgm:prSet>
      <dgm:spPr/>
    </dgm:pt>
    <dgm:pt modelId="{3EB4D0E1-A374-456D-B541-8DCBCBD7612E}" type="pres">
      <dgm:prSet presAssocID="{30623DEB-4E67-4BD8-86F1-CB078AD2D9DE}" presName="txFour" presStyleLbl="node4" presStyleIdx="5" presStyleCnt="7">
        <dgm:presLayoutVars>
          <dgm:chPref val="3"/>
        </dgm:presLayoutVars>
      </dgm:prSet>
      <dgm:spPr/>
      <dgm:t>
        <a:bodyPr/>
        <a:lstStyle/>
        <a:p>
          <a:endParaRPr lang="tr-TR"/>
        </a:p>
      </dgm:t>
    </dgm:pt>
    <dgm:pt modelId="{1CB4B5F9-F29B-4FCE-946F-03A103944C3B}" type="pres">
      <dgm:prSet presAssocID="{30623DEB-4E67-4BD8-86F1-CB078AD2D9DE}" presName="horzFour" presStyleCnt="0"/>
      <dgm:spPr/>
    </dgm:pt>
    <dgm:pt modelId="{590D9D1B-DB7A-4D5F-8BE4-F4167A464BBE}" type="pres">
      <dgm:prSet presAssocID="{799B77F6-DB46-4E42-9BD6-5332FF47A477}" presName="sibSpaceThree" presStyleCnt="0"/>
      <dgm:spPr/>
    </dgm:pt>
    <dgm:pt modelId="{3B4ABB3C-137F-428B-BE66-9B19AA959020}" type="pres">
      <dgm:prSet presAssocID="{4AB3433F-F983-4CF0-8C7B-8A0C18E4868B}" presName="vertThree" presStyleCnt="0"/>
      <dgm:spPr/>
    </dgm:pt>
    <dgm:pt modelId="{C4410041-7988-4F49-AB55-FE056301E5FC}" type="pres">
      <dgm:prSet presAssocID="{4AB3433F-F983-4CF0-8C7B-8A0C18E4868B}" presName="txThree" presStyleLbl="node3" presStyleIdx="6" presStyleCnt="7">
        <dgm:presLayoutVars>
          <dgm:chPref val="3"/>
        </dgm:presLayoutVars>
      </dgm:prSet>
      <dgm:spPr/>
      <dgm:t>
        <a:bodyPr/>
        <a:lstStyle/>
        <a:p>
          <a:endParaRPr lang="tr-TR"/>
        </a:p>
      </dgm:t>
    </dgm:pt>
    <dgm:pt modelId="{A6E769FB-3460-47B9-9A97-5148010E2276}" type="pres">
      <dgm:prSet presAssocID="{4AB3433F-F983-4CF0-8C7B-8A0C18E4868B}" presName="parTransThree" presStyleCnt="0"/>
      <dgm:spPr/>
    </dgm:pt>
    <dgm:pt modelId="{1438D7D8-C1D9-434B-B900-134BCD3F423F}" type="pres">
      <dgm:prSet presAssocID="{4AB3433F-F983-4CF0-8C7B-8A0C18E4868B}" presName="horzThree" presStyleCnt="0"/>
      <dgm:spPr/>
    </dgm:pt>
    <dgm:pt modelId="{33D356B7-8B83-4B14-BCEB-CA79FFD30642}" type="pres">
      <dgm:prSet presAssocID="{0C32E616-68BE-496B-A79A-F45319DC0444}" presName="vertFour" presStyleCnt="0">
        <dgm:presLayoutVars>
          <dgm:chPref val="3"/>
        </dgm:presLayoutVars>
      </dgm:prSet>
      <dgm:spPr/>
    </dgm:pt>
    <dgm:pt modelId="{4F53036B-1BCF-4FB1-9CE8-4DF86BCD8C67}" type="pres">
      <dgm:prSet presAssocID="{0C32E616-68BE-496B-A79A-F45319DC0444}" presName="txFour" presStyleLbl="node4" presStyleIdx="6" presStyleCnt="7">
        <dgm:presLayoutVars>
          <dgm:chPref val="3"/>
        </dgm:presLayoutVars>
      </dgm:prSet>
      <dgm:spPr/>
      <dgm:t>
        <a:bodyPr/>
        <a:lstStyle/>
        <a:p>
          <a:endParaRPr lang="tr-TR"/>
        </a:p>
      </dgm:t>
    </dgm:pt>
    <dgm:pt modelId="{08E1F23C-BA80-425A-8AA0-A67D3CF82B3E}" type="pres">
      <dgm:prSet presAssocID="{0C32E616-68BE-496B-A79A-F45319DC0444}" presName="horzFour" presStyleCnt="0"/>
      <dgm:spPr/>
    </dgm:pt>
  </dgm:ptLst>
  <dgm:cxnLst>
    <dgm:cxn modelId="{6385CA0E-7089-4D7E-BFF0-65EA0B510DC4}" srcId="{70176AC5-D3FB-4677-B8A7-33DF4F29B328}" destId="{4AB3433F-F983-4CF0-8C7B-8A0C18E4868B}" srcOrd="1" destOrd="0" parTransId="{0D689FC3-DF1F-4CF9-8706-DF0648E0675A}" sibTransId="{2CBD08DA-6682-4EE6-8E7B-9DD95CC03E3F}"/>
    <dgm:cxn modelId="{0605104A-BFB0-4371-B087-32BD80D288EA}" type="presOf" srcId="{47155770-9204-4448-9C21-18361FA62BD8}" destId="{7BB86664-3037-491E-A689-F64F7ACF3AD9}" srcOrd="0" destOrd="0" presId="urn:microsoft.com/office/officeart/2005/8/layout/hierarchy4"/>
    <dgm:cxn modelId="{D886F4B6-BA2A-4E66-AF79-C378568F7A37}" srcId="{7BECE857-13A4-4061-B24D-C6738E51E7A1}" destId="{6E7D1483-9C26-49DF-9CE8-E44EC40197C7}" srcOrd="0" destOrd="0" parTransId="{9A8001B9-C58E-4B9C-9CB2-E63AFCBFF65F}" sibTransId="{E9086E57-CE57-4208-93DC-D85BA8B7C57C}"/>
    <dgm:cxn modelId="{C5CA5406-5DEE-4537-A51A-B8F5ADEFC7B9}" type="presOf" srcId="{FA20151B-2634-4A0C-A728-7EDE68CC3B34}" destId="{332DCBAE-D808-4119-A60B-D4C94327CE7C}" srcOrd="0" destOrd="0" presId="urn:microsoft.com/office/officeart/2005/8/layout/hierarchy4"/>
    <dgm:cxn modelId="{0D69192A-DB7E-445E-8CF3-AD7F6FCEECC5}" srcId="{6E7D1483-9C26-49DF-9CE8-E44EC40197C7}" destId="{5BF7112F-A875-47CB-BB7E-4904F27B37F4}" srcOrd="2" destOrd="0" parTransId="{7B951AC3-BC7D-4B4B-93BF-1A3694E4B5A5}" sibTransId="{BEBD02C4-6A4E-47DA-B4A4-7F3A1C2004B7}"/>
    <dgm:cxn modelId="{55A2935F-0FC5-4271-9E36-C7EFFAF36EEA}" srcId="{70176AC5-D3FB-4677-B8A7-33DF4F29B328}" destId="{D25F2FD7-B3E2-4043-9D74-298E7C79C5A0}" srcOrd="0" destOrd="0" parTransId="{6D280A58-8052-4185-8961-CA1F513315EA}" sibTransId="{799B77F6-DB46-4E42-9BD6-5332FF47A477}"/>
    <dgm:cxn modelId="{F303A422-C449-4F85-A2F8-77D514C902B9}" type="presOf" srcId="{B5C1C58E-5D6F-4A3E-9271-3BC326A3358E}" destId="{A98D7B2B-DC89-4460-A54E-ACCD2B3AFF30}" srcOrd="0" destOrd="0" presId="urn:microsoft.com/office/officeart/2005/8/layout/hierarchy4"/>
    <dgm:cxn modelId="{24BBC4DC-5C95-466E-99C8-08BF76B9DC74}" srcId="{9E8A88BF-6E41-4334-AEFE-E1BBE46B2C61}" destId="{FE13662D-C73E-4FB1-9120-E54E2EA725A5}" srcOrd="0" destOrd="0" parTransId="{E7D48FB7-0568-4844-A3BE-5EB2DE1E1669}" sibTransId="{F2DF1E9D-E6DB-43C7-8B4D-DC427CCF3494}"/>
    <dgm:cxn modelId="{A4D12DB2-F775-4764-93DA-0858793B6EF5}" type="presOf" srcId="{9D4326EA-991B-4163-917C-182480C7E3F8}" destId="{E1657A2C-0027-4388-8E34-5CC6B9427142}" srcOrd="0" destOrd="0" presId="urn:microsoft.com/office/officeart/2005/8/layout/hierarchy4"/>
    <dgm:cxn modelId="{8FBFD3B6-D701-44B2-8463-A2C47FD27F87}" type="presOf" srcId="{B1794C46-3D52-49CB-B990-8A64D44D5218}" destId="{8D267967-457A-4C9E-A9E8-9BD2BA9053EC}" srcOrd="0" destOrd="0" presId="urn:microsoft.com/office/officeart/2005/8/layout/hierarchy4"/>
    <dgm:cxn modelId="{7492C9CD-E604-421A-85C8-F6305C7CC444}" type="presOf" srcId="{6E7D1483-9C26-49DF-9CE8-E44EC40197C7}" destId="{1170769F-55D4-433F-A73C-13275F6DFA52}" srcOrd="0" destOrd="0" presId="urn:microsoft.com/office/officeart/2005/8/layout/hierarchy4"/>
    <dgm:cxn modelId="{55E5D634-FF53-4CFB-9629-F0A9051BE13A}" type="presOf" srcId="{B19477DC-1433-41F6-A8AF-9A3286903AB0}" destId="{99BB533E-BECF-4313-A9A5-0F15EDAA9E9E}" srcOrd="0" destOrd="0" presId="urn:microsoft.com/office/officeart/2005/8/layout/hierarchy4"/>
    <dgm:cxn modelId="{548096F0-C6DB-4162-B1DE-BAC1BDB1FA5F}" type="presOf" srcId="{D414C34E-42F0-44FD-AA2A-ABE207A0BAF4}" destId="{14EAB19F-C8D6-4DE5-B107-453911A4E107}" srcOrd="0" destOrd="0" presId="urn:microsoft.com/office/officeart/2005/8/layout/hierarchy4"/>
    <dgm:cxn modelId="{F4510008-27BB-4781-81B7-A5CF8E908CAD}" type="presOf" srcId="{FE13662D-C73E-4FB1-9120-E54E2EA725A5}" destId="{7A04A34D-546B-4E0A-A9F8-9A4A972AD6DE}" srcOrd="0" destOrd="0" presId="urn:microsoft.com/office/officeart/2005/8/layout/hierarchy4"/>
    <dgm:cxn modelId="{6327324B-C113-41DC-A548-B03D9546BE56}" type="presOf" srcId="{FBBF9B0B-73B0-4674-AF55-554BD5142EC5}" destId="{E99BDEF6-0319-49A1-A49C-80F87204C794}" srcOrd="0" destOrd="0" presId="urn:microsoft.com/office/officeart/2005/8/layout/hierarchy4"/>
    <dgm:cxn modelId="{5F77E390-6820-475A-8A05-5A5A044709C1}" type="presOf" srcId="{592AC54F-F4B1-453F-9D3B-EA83DCB544B8}" destId="{8C5B46BC-B8BD-4DA5-BB35-BF0596058A86}" srcOrd="0" destOrd="0" presId="urn:microsoft.com/office/officeart/2005/8/layout/hierarchy4"/>
    <dgm:cxn modelId="{E3D7DE58-52BC-466F-BBCD-ECD4A10AFC3E}" type="presOf" srcId="{D25F2FD7-B3E2-4043-9D74-298E7C79C5A0}" destId="{547049AD-558B-42B5-B350-3446211A3E52}" srcOrd="0" destOrd="0" presId="urn:microsoft.com/office/officeart/2005/8/layout/hierarchy4"/>
    <dgm:cxn modelId="{686D9031-849C-4B6F-BE39-30077AE96062}" srcId="{B19477DC-1433-41F6-A8AF-9A3286903AB0}" destId="{47155770-9204-4448-9C21-18361FA62BD8}" srcOrd="0" destOrd="0" parTransId="{1459ADAA-7AEC-4E7B-955A-2F8B9CC50EC5}" sibTransId="{2915C3F4-C4DD-4743-AFD9-2083504FE884}"/>
    <dgm:cxn modelId="{542197C5-0ED6-4F24-9F75-07350F9FC3CB}" srcId="{6E7D1483-9C26-49DF-9CE8-E44EC40197C7}" destId="{592AC54F-F4B1-453F-9D3B-EA83DCB544B8}" srcOrd="1" destOrd="0" parTransId="{E22059A6-0BFE-449A-82C2-E869182285BA}" sibTransId="{9E47D22A-EA53-451A-AC2D-3E7FB9A327C5}"/>
    <dgm:cxn modelId="{EFF611A7-2F4F-4AB4-8A89-603CF56DD699}" srcId="{D25F2FD7-B3E2-4043-9D74-298E7C79C5A0}" destId="{30623DEB-4E67-4BD8-86F1-CB078AD2D9DE}" srcOrd="0" destOrd="0" parTransId="{13C3F5B6-39D9-4D64-BA9C-7DC86038EFF7}" sibTransId="{7E131E47-44FF-4CE7-B12B-112A40CCEBA5}"/>
    <dgm:cxn modelId="{AC08B2E2-84C6-4C8B-A292-2BB109D32FC4}" srcId="{6E7D1483-9C26-49DF-9CE8-E44EC40197C7}" destId="{70176AC5-D3FB-4677-B8A7-33DF4F29B328}" srcOrd="3" destOrd="0" parTransId="{E71D68EF-E5BE-4732-9803-2208B6EDDC62}" sibTransId="{7DF9F83C-8CF9-4B15-A96F-483A8BDD75FD}"/>
    <dgm:cxn modelId="{8E57206A-501E-4F46-BD98-80FC9DB70F33}" type="presOf" srcId="{5BF7112F-A875-47CB-BB7E-4904F27B37F4}" destId="{E22D395B-2CF6-446F-9883-DA89E1A03182}" srcOrd="0" destOrd="0" presId="urn:microsoft.com/office/officeart/2005/8/layout/hierarchy4"/>
    <dgm:cxn modelId="{58761D4B-1E7E-43AF-9050-6F189A6501B9}" srcId="{6E7D1483-9C26-49DF-9CE8-E44EC40197C7}" destId="{B19477DC-1433-41F6-A8AF-9A3286903AB0}" srcOrd="0" destOrd="0" parTransId="{1220052C-D65D-4842-BB90-A9C0C71BB4D2}" sibTransId="{0470816F-B275-4ACC-A1FF-6BB753D08B94}"/>
    <dgm:cxn modelId="{B377AB1C-1D94-458F-9024-F9E1B319DE13}" srcId="{5BF7112F-A875-47CB-BB7E-4904F27B37F4}" destId="{9D4326EA-991B-4163-917C-182480C7E3F8}" srcOrd="0" destOrd="0" parTransId="{C03BDE44-5824-4DE0-84D9-443FF7D07D12}" sibTransId="{7A123FF5-F8BF-4FEE-8970-60421510C102}"/>
    <dgm:cxn modelId="{AEA44F53-D1C2-47D5-A105-3BAA327A60F9}" type="presOf" srcId="{BFFC83D4-822F-4F4A-8484-3DAF8627E69C}" destId="{B615F28F-4D14-40EC-965D-4827F8AE20DF}" srcOrd="0" destOrd="0" presId="urn:microsoft.com/office/officeart/2005/8/layout/hierarchy4"/>
    <dgm:cxn modelId="{3B606188-326F-4691-9C2A-4803A25545ED}" type="presOf" srcId="{0C32E616-68BE-496B-A79A-F45319DC0444}" destId="{4F53036B-1BCF-4FB1-9CE8-4DF86BCD8C67}" srcOrd="0" destOrd="0" presId="urn:microsoft.com/office/officeart/2005/8/layout/hierarchy4"/>
    <dgm:cxn modelId="{72603D4C-F274-4B15-BB3F-9D5817B604DA}" srcId="{B19477DC-1433-41F6-A8AF-9A3286903AB0}" destId="{B5C1C58E-5D6F-4A3E-9271-3BC326A3358E}" srcOrd="1" destOrd="0" parTransId="{E5F38428-E63E-454D-9504-7B664DA88F56}" sibTransId="{78E10AE8-1917-4843-AAEC-FA374769C76F}"/>
    <dgm:cxn modelId="{3D1BA7D7-424A-43BB-AEC4-5C32971B099C}" type="presOf" srcId="{4AB3433F-F983-4CF0-8C7B-8A0C18E4868B}" destId="{C4410041-7988-4F49-AB55-FE056301E5FC}" srcOrd="0" destOrd="0" presId="urn:microsoft.com/office/officeart/2005/8/layout/hierarchy4"/>
    <dgm:cxn modelId="{0EEA3EAA-9071-4C23-A007-26730C96F500}" srcId="{5BF7112F-A875-47CB-BB7E-4904F27B37F4}" destId="{9E8A88BF-6E41-4334-AEFE-E1BBE46B2C61}" srcOrd="1" destOrd="0" parTransId="{3AF88D0E-6FD5-4350-8B16-08E775BB2974}" sibTransId="{2BAC3EBB-0152-4D90-AE75-9F84F30E6C13}"/>
    <dgm:cxn modelId="{1BFC3F19-333A-47B2-838C-E65435015F42}" type="presOf" srcId="{9E8A88BF-6E41-4334-AEFE-E1BBE46B2C61}" destId="{25FCCA95-952E-48AE-9946-2033D1F3FA67}" srcOrd="0" destOrd="0" presId="urn:microsoft.com/office/officeart/2005/8/layout/hierarchy4"/>
    <dgm:cxn modelId="{2F066229-94BF-4801-AB9B-3B027A2B5941}" srcId="{FBBF9B0B-73B0-4674-AF55-554BD5142EC5}" destId="{D414C34E-42F0-44FD-AA2A-ABE207A0BAF4}" srcOrd="0" destOrd="0" parTransId="{A45FAE38-0267-4F10-95BA-7979F8FB2700}" sibTransId="{1E707361-FE37-4A58-9BF5-D3522C7EE431}"/>
    <dgm:cxn modelId="{375BBC43-A45E-44A8-933E-BC9DBC6DF928}" srcId="{4AB3433F-F983-4CF0-8C7B-8A0C18E4868B}" destId="{0C32E616-68BE-496B-A79A-F45319DC0444}" srcOrd="0" destOrd="0" parTransId="{D8696858-8F2D-4445-BE11-72FCBFE9812B}" sibTransId="{001E4FEC-9684-46FC-BB76-7BB771D1CF74}"/>
    <dgm:cxn modelId="{5E282166-CFC3-4155-880C-1E62F6A43645}" srcId="{B5C1C58E-5D6F-4A3E-9271-3BC326A3358E}" destId="{B1794C46-3D52-49CB-B990-8A64D44D5218}" srcOrd="0" destOrd="0" parTransId="{07D15BDB-42D9-4AE8-BB42-135A3E534A00}" sibTransId="{BDF82626-F35D-49C1-A278-1832188F5019}"/>
    <dgm:cxn modelId="{29244D7F-45FD-4DF4-AEFD-B64E540B6F00}" srcId="{9D4326EA-991B-4163-917C-182480C7E3F8}" destId="{BFFC83D4-822F-4F4A-8484-3DAF8627E69C}" srcOrd="0" destOrd="0" parTransId="{624C1BCC-6AFA-4B4B-9CA6-66F9BB6F6540}" sibTransId="{683C786D-8DB2-48EA-83FA-9B1E5EF1B850}"/>
    <dgm:cxn modelId="{924B50C4-5EB8-4FE1-A0A8-A9B67A7B0C5C}" srcId="{47155770-9204-4448-9C21-18361FA62BD8}" destId="{FA20151B-2634-4A0C-A728-7EDE68CC3B34}" srcOrd="0" destOrd="0" parTransId="{B00C0988-3086-4DF8-91CF-4A2068A54D17}" sibTransId="{18EC4C21-17B0-45E4-A3CA-BDC4689EDE3B}"/>
    <dgm:cxn modelId="{A027BC20-5DD1-4853-8F40-5F58F3274323}" type="presOf" srcId="{30623DEB-4E67-4BD8-86F1-CB078AD2D9DE}" destId="{3EB4D0E1-A374-456D-B541-8DCBCBD7612E}" srcOrd="0" destOrd="0" presId="urn:microsoft.com/office/officeart/2005/8/layout/hierarchy4"/>
    <dgm:cxn modelId="{764D4035-1190-4B86-9BDA-A5FEFF631F5B}" type="presOf" srcId="{70176AC5-D3FB-4677-B8A7-33DF4F29B328}" destId="{B57E7482-FF11-4A33-9BC3-DA29EAED714C}" srcOrd="0" destOrd="0" presId="urn:microsoft.com/office/officeart/2005/8/layout/hierarchy4"/>
    <dgm:cxn modelId="{C1209E2B-55EA-4A82-A66A-209EC9EE4DDC}" type="presOf" srcId="{7BECE857-13A4-4061-B24D-C6738E51E7A1}" destId="{6C268567-3881-4263-A67D-7BC9310B7E24}" srcOrd="0" destOrd="0" presId="urn:microsoft.com/office/officeart/2005/8/layout/hierarchy4"/>
    <dgm:cxn modelId="{D402FDB6-A717-455E-90EC-BFAD1994241F}" srcId="{592AC54F-F4B1-453F-9D3B-EA83DCB544B8}" destId="{FBBF9B0B-73B0-4674-AF55-554BD5142EC5}" srcOrd="0" destOrd="0" parTransId="{2EBB5E3F-BFFB-4615-BDE8-0C03E5C5C42A}" sibTransId="{333B457E-77D6-4622-9CCD-F040DB3DBB4E}"/>
    <dgm:cxn modelId="{0B3A39AF-4350-4FB2-9DD8-356E779C1107}" type="presParOf" srcId="{6C268567-3881-4263-A67D-7BC9310B7E24}" destId="{1C6C73DC-DF3F-407A-967D-E767DC199354}" srcOrd="0" destOrd="0" presId="urn:microsoft.com/office/officeart/2005/8/layout/hierarchy4"/>
    <dgm:cxn modelId="{99BC6A81-E6AD-48A4-9972-7AFE8271BADE}" type="presParOf" srcId="{1C6C73DC-DF3F-407A-967D-E767DC199354}" destId="{1170769F-55D4-433F-A73C-13275F6DFA52}" srcOrd="0" destOrd="0" presId="urn:microsoft.com/office/officeart/2005/8/layout/hierarchy4"/>
    <dgm:cxn modelId="{F80F617F-E07D-4DB3-9E2C-26C94D366BD3}" type="presParOf" srcId="{1C6C73DC-DF3F-407A-967D-E767DC199354}" destId="{AFF61558-E3AB-4892-A149-B8178045409C}" srcOrd="1" destOrd="0" presId="urn:microsoft.com/office/officeart/2005/8/layout/hierarchy4"/>
    <dgm:cxn modelId="{5B430935-92AA-4B16-A274-DCFB996E4CC2}" type="presParOf" srcId="{1C6C73DC-DF3F-407A-967D-E767DC199354}" destId="{3777CD57-6510-4A7D-82E2-C167327468DE}" srcOrd="2" destOrd="0" presId="urn:microsoft.com/office/officeart/2005/8/layout/hierarchy4"/>
    <dgm:cxn modelId="{AED77BE7-ED8D-4854-846B-7C9A323C24C5}" type="presParOf" srcId="{3777CD57-6510-4A7D-82E2-C167327468DE}" destId="{26131186-124E-404F-9778-4B2D929D7BC3}" srcOrd="0" destOrd="0" presId="urn:microsoft.com/office/officeart/2005/8/layout/hierarchy4"/>
    <dgm:cxn modelId="{BFDAB06F-CB01-4DC9-96A4-76DCE7B9031A}" type="presParOf" srcId="{26131186-124E-404F-9778-4B2D929D7BC3}" destId="{99BB533E-BECF-4313-A9A5-0F15EDAA9E9E}" srcOrd="0" destOrd="0" presId="urn:microsoft.com/office/officeart/2005/8/layout/hierarchy4"/>
    <dgm:cxn modelId="{B8A9792C-1FEB-44D7-B6E1-A9EA66DFF6F6}" type="presParOf" srcId="{26131186-124E-404F-9778-4B2D929D7BC3}" destId="{6D5DAF3D-DA0E-4C4D-A655-2D7798933B2B}" srcOrd="1" destOrd="0" presId="urn:microsoft.com/office/officeart/2005/8/layout/hierarchy4"/>
    <dgm:cxn modelId="{A7573A08-6690-4D66-BEF2-6DF54ACEA67C}" type="presParOf" srcId="{26131186-124E-404F-9778-4B2D929D7BC3}" destId="{667F4FCD-FA19-445C-91A5-6292798DFC93}" srcOrd="2" destOrd="0" presId="urn:microsoft.com/office/officeart/2005/8/layout/hierarchy4"/>
    <dgm:cxn modelId="{0D19F332-D5CB-4E08-9477-D5A375D52308}" type="presParOf" srcId="{667F4FCD-FA19-445C-91A5-6292798DFC93}" destId="{3909498D-CBBF-4F9D-8CD0-B6CB88C9DF2C}" srcOrd="0" destOrd="0" presId="urn:microsoft.com/office/officeart/2005/8/layout/hierarchy4"/>
    <dgm:cxn modelId="{FE58C1E7-7690-4E07-95D6-33C32329269D}" type="presParOf" srcId="{3909498D-CBBF-4F9D-8CD0-B6CB88C9DF2C}" destId="{7BB86664-3037-491E-A689-F64F7ACF3AD9}" srcOrd="0" destOrd="0" presId="urn:microsoft.com/office/officeart/2005/8/layout/hierarchy4"/>
    <dgm:cxn modelId="{F639C9B4-80BD-42BE-883F-7150C3482356}" type="presParOf" srcId="{3909498D-CBBF-4F9D-8CD0-B6CB88C9DF2C}" destId="{FD916624-457F-4E9B-862F-6CB415FE015F}" srcOrd="1" destOrd="0" presId="urn:microsoft.com/office/officeart/2005/8/layout/hierarchy4"/>
    <dgm:cxn modelId="{A2880279-2479-43D9-94F3-75AD5A59D5EF}" type="presParOf" srcId="{3909498D-CBBF-4F9D-8CD0-B6CB88C9DF2C}" destId="{D3A4BC4E-4513-4D8E-996E-12CC58AEE4F5}" srcOrd="2" destOrd="0" presId="urn:microsoft.com/office/officeart/2005/8/layout/hierarchy4"/>
    <dgm:cxn modelId="{9AFB0618-85B7-422C-BD0D-23F8C47137BC}" type="presParOf" srcId="{D3A4BC4E-4513-4D8E-996E-12CC58AEE4F5}" destId="{48AD0B21-9E1B-4B72-8A53-FB6D1AF8D5C2}" srcOrd="0" destOrd="0" presId="urn:microsoft.com/office/officeart/2005/8/layout/hierarchy4"/>
    <dgm:cxn modelId="{BB8BF74E-B368-4B7D-A1BC-D8CBA578F7FF}" type="presParOf" srcId="{48AD0B21-9E1B-4B72-8A53-FB6D1AF8D5C2}" destId="{332DCBAE-D808-4119-A60B-D4C94327CE7C}" srcOrd="0" destOrd="0" presId="urn:microsoft.com/office/officeart/2005/8/layout/hierarchy4"/>
    <dgm:cxn modelId="{60D7A5CE-ABED-4030-A3C6-EBB0F35ED8DE}" type="presParOf" srcId="{48AD0B21-9E1B-4B72-8A53-FB6D1AF8D5C2}" destId="{9B9EBC3D-9DF8-48F9-B5EB-E90749E7DEE2}" srcOrd="1" destOrd="0" presId="urn:microsoft.com/office/officeart/2005/8/layout/hierarchy4"/>
    <dgm:cxn modelId="{E2E24A14-69EB-4983-B0D5-842F9D0D856B}" type="presParOf" srcId="{667F4FCD-FA19-445C-91A5-6292798DFC93}" destId="{812CA928-E127-44F9-AA58-A1ED96E2A1F2}" srcOrd="1" destOrd="0" presId="urn:microsoft.com/office/officeart/2005/8/layout/hierarchy4"/>
    <dgm:cxn modelId="{CD3DB9BB-D931-44D7-B69B-F164E001B32E}" type="presParOf" srcId="{667F4FCD-FA19-445C-91A5-6292798DFC93}" destId="{8CAC1657-8B6B-4374-99D5-952DE1ABCA5A}" srcOrd="2" destOrd="0" presId="urn:microsoft.com/office/officeart/2005/8/layout/hierarchy4"/>
    <dgm:cxn modelId="{335D241C-F804-4312-9BD8-F170392CC87B}" type="presParOf" srcId="{8CAC1657-8B6B-4374-99D5-952DE1ABCA5A}" destId="{A98D7B2B-DC89-4460-A54E-ACCD2B3AFF30}" srcOrd="0" destOrd="0" presId="urn:microsoft.com/office/officeart/2005/8/layout/hierarchy4"/>
    <dgm:cxn modelId="{330391B2-FD94-44E1-8E25-C7E984A85A8D}" type="presParOf" srcId="{8CAC1657-8B6B-4374-99D5-952DE1ABCA5A}" destId="{1F3548C8-5659-4C01-8959-02EA856CD9E7}" srcOrd="1" destOrd="0" presId="urn:microsoft.com/office/officeart/2005/8/layout/hierarchy4"/>
    <dgm:cxn modelId="{DEC86311-F651-49AC-AF2F-561014C73829}" type="presParOf" srcId="{8CAC1657-8B6B-4374-99D5-952DE1ABCA5A}" destId="{0D231A1B-F2E7-4BDA-AF45-9CDDA5AD936B}" srcOrd="2" destOrd="0" presId="urn:microsoft.com/office/officeart/2005/8/layout/hierarchy4"/>
    <dgm:cxn modelId="{521392D5-2A99-49A7-9FCF-05A46DCF6B3C}" type="presParOf" srcId="{0D231A1B-F2E7-4BDA-AF45-9CDDA5AD936B}" destId="{0801237A-A04E-4B95-8793-9C9FBBC8D007}" srcOrd="0" destOrd="0" presId="urn:microsoft.com/office/officeart/2005/8/layout/hierarchy4"/>
    <dgm:cxn modelId="{CCF81F9E-B8E2-4791-AA4E-7F818475E603}" type="presParOf" srcId="{0801237A-A04E-4B95-8793-9C9FBBC8D007}" destId="{8D267967-457A-4C9E-A9E8-9BD2BA9053EC}" srcOrd="0" destOrd="0" presId="urn:microsoft.com/office/officeart/2005/8/layout/hierarchy4"/>
    <dgm:cxn modelId="{E01CB9E4-0CD7-4952-8689-8452C7826FE2}" type="presParOf" srcId="{0801237A-A04E-4B95-8793-9C9FBBC8D007}" destId="{9317AF98-BF9C-4655-BD41-1506DFFC0E6E}" srcOrd="1" destOrd="0" presId="urn:microsoft.com/office/officeart/2005/8/layout/hierarchy4"/>
    <dgm:cxn modelId="{7860A55F-8DB3-40C5-99EA-66EBD719C99D}" type="presParOf" srcId="{3777CD57-6510-4A7D-82E2-C167327468DE}" destId="{35981AC1-7C1E-40D0-A792-BCA22522DC5B}" srcOrd="1" destOrd="0" presId="urn:microsoft.com/office/officeart/2005/8/layout/hierarchy4"/>
    <dgm:cxn modelId="{2CA9C601-1753-4E81-BDCF-59364CD2BE1B}" type="presParOf" srcId="{3777CD57-6510-4A7D-82E2-C167327468DE}" destId="{1944EDFB-E5E4-4A45-98E4-76A2F3A2881C}" srcOrd="2" destOrd="0" presId="urn:microsoft.com/office/officeart/2005/8/layout/hierarchy4"/>
    <dgm:cxn modelId="{2155DDD3-C08C-4563-8E53-6F4539D31E4F}" type="presParOf" srcId="{1944EDFB-E5E4-4A45-98E4-76A2F3A2881C}" destId="{8C5B46BC-B8BD-4DA5-BB35-BF0596058A86}" srcOrd="0" destOrd="0" presId="urn:microsoft.com/office/officeart/2005/8/layout/hierarchy4"/>
    <dgm:cxn modelId="{5CCA34A8-359D-4E7E-AE97-9158A408E521}" type="presParOf" srcId="{1944EDFB-E5E4-4A45-98E4-76A2F3A2881C}" destId="{279BEA3E-5D0D-492C-932D-116A089DF780}" srcOrd="1" destOrd="0" presId="urn:microsoft.com/office/officeart/2005/8/layout/hierarchy4"/>
    <dgm:cxn modelId="{E00E7AE7-964F-4A4E-9EED-17E2C6B8FA5A}" type="presParOf" srcId="{1944EDFB-E5E4-4A45-98E4-76A2F3A2881C}" destId="{5DBC5071-8C83-418A-B19A-4BBE6A76007B}" srcOrd="2" destOrd="0" presId="urn:microsoft.com/office/officeart/2005/8/layout/hierarchy4"/>
    <dgm:cxn modelId="{7CE2F4C6-ABF0-4F88-AF12-51199A9B63EB}" type="presParOf" srcId="{5DBC5071-8C83-418A-B19A-4BBE6A76007B}" destId="{EED64D81-EA03-4FAE-9259-108B5CD5E981}" srcOrd="0" destOrd="0" presId="urn:microsoft.com/office/officeart/2005/8/layout/hierarchy4"/>
    <dgm:cxn modelId="{56F5854C-B45E-4A46-AA25-2D439A01A46B}" type="presParOf" srcId="{EED64D81-EA03-4FAE-9259-108B5CD5E981}" destId="{E99BDEF6-0319-49A1-A49C-80F87204C794}" srcOrd="0" destOrd="0" presId="urn:microsoft.com/office/officeart/2005/8/layout/hierarchy4"/>
    <dgm:cxn modelId="{4538971E-9933-445E-B034-70C8606ACB7F}" type="presParOf" srcId="{EED64D81-EA03-4FAE-9259-108B5CD5E981}" destId="{BCEFEDD4-4010-4C08-AE5D-1AB420A9F4E9}" srcOrd="1" destOrd="0" presId="urn:microsoft.com/office/officeart/2005/8/layout/hierarchy4"/>
    <dgm:cxn modelId="{5BC63206-211E-495F-9AEF-02B9CC1EBF9E}" type="presParOf" srcId="{EED64D81-EA03-4FAE-9259-108B5CD5E981}" destId="{2D43C7BC-3132-42A2-95CA-F98B9AE98927}" srcOrd="2" destOrd="0" presId="urn:microsoft.com/office/officeart/2005/8/layout/hierarchy4"/>
    <dgm:cxn modelId="{E918DD8C-D5CF-487A-8EC0-AEC52D829038}" type="presParOf" srcId="{2D43C7BC-3132-42A2-95CA-F98B9AE98927}" destId="{BB9F5F61-7377-4734-A32C-06E1B32AF42D}" srcOrd="0" destOrd="0" presId="urn:microsoft.com/office/officeart/2005/8/layout/hierarchy4"/>
    <dgm:cxn modelId="{407DBEDA-A7EE-45BC-8F67-051ED5BDD9D8}" type="presParOf" srcId="{BB9F5F61-7377-4734-A32C-06E1B32AF42D}" destId="{14EAB19F-C8D6-4DE5-B107-453911A4E107}" srcOrd="0" destOrd="0" presId="urn:microsoft.com/office/officeart/2005/8/layout/hierarchy4"/>
    <dgm:cxn modelId="{15411C41-9EA1-4B6E-90FA-5FD98B97D4BB}" type="presParOf" srcId="{BB9F5F61-7377-4734-A32C-06E1B32AF42D}" destId="{3CEE7266-5670-40C7-84D5-9ADE5C6B4FFA}" srcOrd="1" destOrd="0" presId="urn:microsoft.com/office/officeart/2005/8/layout/hierarchy4"/>
    <dgm:cxn modelId="{E2BB237F-F8B6-48B3-9518-A5D329D89181}" type="presParOf" srcId="{3777CD57-6510-4A7D-82E2-C167327468DE}" destId="{24CDEDF0-A1E6-45EB-98F7-8F0A8A174A37}" srcOrd="3" destOrd="0" presId="urn:microsoft.com/office/officeart/2005/8/layout/hierarchy4"/>
    <dgm:cxn modelId="{A581A4E6-83B4-41F4-B5B6-46606D3F3C62}" type="presParOf" srcId="{3777CD57-6510-4A7D-82E2-C167327468DE}" destId="{5A021DD5-1303-4BB8-B092-029D6D076B46}" srcOrd="4" destOrd="0" presId="urn:microsoft.com/office/officeart/2005/8/layout/hierarchy4"/>
    <dgm:cxn modelId="{A5427FEF-31AA-43E2-AA61-0A74B82BB1FF}" type="presParOf" srcId="{5A021DD5-1303-4BB8-B092-029D6D076B46}" destId="{E22D395B-2CF6-446F-9883-DA89E1A03182}" srcOrd="0" destOrd="0" presId="urn:microsoft.com/office/officeart/2005/8/layout/hierarchy4"/>
    <dgm:cxn modelId="{F0E1D74B-498E-41F7-A62F-9759EE9FE46A}" type="presParOf" srcId="{5A021DD5-1303-4BB8-B092-029D6D076B46}" destId="{A7DE1AC6-1B6E-42C1-A891-4F3131BCBB08}" srcOrd="1" destOrd="0" presId="urn:microsoft.com/office/officeart/2005/8/layout/hierarchy4"/>
    <dgm:cxn modelId="{8392B500-0954-42B7-BB34-99B111B51A0E}" type="presParOf" srcId="{5A021DD5-1303-4BB8-B092-029D6D076B46}" destId="{0BFA9F97-185C-4EF3-BB75-E4231C2D3B46}" srcOrd="2" destOrd="0" presId="urn:microsoft.com/office/officeart/2005/8/layout/hierarchy4"/>
    <dgm:cxn modelId="{E538D217-49BD-4BF4-A9D9-F1258CEB6ABB}" type="presParOf" srcId="{0BFA9F97-185C-4EF3-BB75-E4231C2D3B46}" destId="{D82B3EE6-A734-4E5B-A97E-74F5256872AD}" srcOrd="0" destOrd="0" presId="urn:microsoft.com/office/officeart/2005/8/layout/hierarchy4"/>
    <dgm:cxn modelId="{15A2C7AB-AA20-451E-8CCD-A515B5BF0538}" type="presParOf" srcId="{D82B3EE6-A734-4E5B-A97E-74F5256872AD}" destId="{E1657A2C-0027-4388-8E34-5CC6B9427142}" srcOrd="0" destOrd="0" presId="urn:microsoft.com/office/officeart/2005/8/layout/hierarchy4"/>
    <dgm:cxn modelId="{52DF9F10-31AC-4160-B0F1-BBF15E7F5846}" type="presParOf" srcId="{D82B3EE6-A734-4E5B-A97E-74F5256872AD}" destId="{54A67E27-DDC2-4D8C-840F-EDCF8C4371BB}" srcOrd="1" destOrd="0" presId="urn:microsoft.com/office/officeart/2005/8/layout/hierarchy4"/>
    <dgm:cxn modelId="{DC5CE733-9EF5-4DF2-8F6E-E494DEDA91AD}" type="presParOf" srcId="{D82B3EE6-A734-4E5B-A97E-74F5256872AD}" destId="{C39CC28E-973F-4B0D-961B-5A6E82586DCE}" srcOrd="2" destOrd="0" presId="urn:microsoft.com/office/officeart/2005/8/layout/hierarchy4"/>
    <dgm:cxn modelId="{E49D6322-4059-4973-8C96-58ED27703236}" type="presParOf" srcId="{C39CC28E-973F-4B0D-961B-5A6E82586DCE}" destId="{FCE70C4B-4265-4C55-A0B4-603DEDAACE64}" srcOrd="0" destOrd="0" presId="urn:microsoft.com/office/officeart/2005/8/layout/hierarchy4"/>
    <dgm:cxn modelId="{C3E1052D-6DAC-472B-AE24-14A51BB0923B}" type="presParOf" srcId="{FCE70C4B-4265-4C55-A0B4-603DEDAACE64}" destId="{B615F28F-4D14-40EC-965D-4827F8AE20DF}" srcOrd="0" destOrd="0" presId="urn:microsoft.com/office/officeart/2005/8/layout/hierarchy4"/>
    <dgm:cxn modelId="{6049E091-584B-4264-A121-D885BD1ABD85}" type="presParOf" srcId="{FCE70C4B-4265-4C55-A0B4-603DEDAACE64}" destId="{5B3A193C-CE13-4154-9DFC-D78AE706669A}" srcOrd="1" destOrd="0" presId="urn:microsoft.com/office/officeart/2005/8/layout/hierarchy4"/>
    <dgm:cxn modelId="{70819E0F-3F01-42C0-948E-D94E05692CAE}" type="presParOf" srcId="{0BFA9F97-185C-4EF3-BB75-E4231C2D3B46}" destId="{4BABC9CF-4A3A-4BC0-9C54-D58BE1D77C70}" srcOrd="1" destOrd="0" presId="urn:microsoft.com/office/officeart/2005/8/layout/hierarchy4"/>
    <dgm:cxn modelId="{5D1CC921-004C-4569-9720-40979C2A4647}" type="presParOf" srcId="{0BFA9F97-185C-4EF3-BB75-E4231C2D3B46}" destId="{98008CC3-D2BB-4987-94C1-C9285CA1BA85}" srcOrd="2" destOrd="0" presId="urn:microsoft.com/office/officeart/2005/8/layout/hierarchy4"/>
    <dgm:cxn modelId="{80F643FE-D255-4651-9458-60280A753B41}" type="presParOf" srcId="{98008CC3-D2BB-4987-94C1-C9285CA1BA85}" destId="{25FCCA95-952E-48AE-9946-2033D1F3FA67}" srcOrd="0" destOrd="0" presId="urn:microsoft.com/office/officeart/2005/8/layout/hierarchy4"/>
    <dgm:cxn modelId="{39FA1ED7-D918-498D-942A-C36317BFB63D}" type="presParOf" srcId="{98008CC3-D2BB-4987-94C1-C9285CA1BA85}" destId="{1A962705-7B4D-4A56-ACEA-D44FE86A6080}" srcOrd="1" destOrd="0" presId="urn:microsoft.com/office/officeart/2005/8/layout/hierarchy4"/>
    <dgm:cxn modelId="{26EA4F37-44CB-4991-951F-7FBA6135A659}" type="presParOf" srcId="{98008CC3-D2BB-4987-94C1-C9285CA1BA85}" destId="{BE8FFB05-4302-4BC8-88F6-0003BBAC2905}" srcOrd="2" destOrd="0" presId="urn:microsoft.com/office/officeart/2005/8/layout/hierarchy4"/>
    <dgm:cxn modelId="{DF410887-7D47-4F66-9422-1F2F307C8297}" type="presParOf" srcId="{BE8FFB05-4302-4BC8-88F6-0003BBAC2905}" destId="{D0584180-5435-4860-8D85-26D080B0AC3A}" srcOrd="0" destOrd="0" presId="urn:microsoft.com/office/officeart/2005/8/layout/hierarchy4"/>
    <dgm:cxn modelId="{1A5FD3FC-5997-482B-B9F5-361FE737E05D}" type="presParOf" srcId="{D0584180-5435-4860-8D85-26D080B0AC3A}" destId="{7A04A34D-546B-4E0A-A9F8-9A4A972AD6DE}" srcOrd="0" destOrd="0" presId="urn:microsoft.com/office/officeart/2005/8/layout/hierarchy4"/>
    <dgm:cxn modelId="{7CBAA209-D1B3-4C65-A711-D10FF1B8E028}" type="presParOf" srcId="{D0584180-5435-4860-8D85-26D080B0AC3A}" destId="{3664D9F3-008B-4D1E-9A36-FD6A73453684}" srcOrd="1" destOrd="0" presId="urn:microsoft.com/office/officeart/2005/8/layout/hierarchy4"/>
    <dgm:cxn modelId="{8C81F37B-9B38-4266-950D-B2D911B378E8}" type="presParOf" srcId="{3777CD57-6510-4A7D-82E2-C167327468DE}" destId="{F50D8675-0D83-45F3-B480-B3641C2E15E1}" srcOrd="5" destOrd="0" presId="urn:microsoft.com/office/officeart/2005/8/layout/hierarchy4"/>
    <dgm:cxn modelId="{8295007A-A5E0-4826-9013-1059A4EADD97}" type="presParOf" srcId="{3777CD57-6510-4A7D-82E2-C167327468DE}" destId="{98BC2089-3109-40CA-B9F4-055407AB8345}" srcOrd="6" destOrd="0" presId="urn:microsoft.com/office/officeart/2005/8/layout/hierarchy4"/>
    <dgm:cxn modelId="{FB5728DA-B062-48D6-9D0F-C1EDBB044AB0}" type="presParOf" srcId="{98BC2089-3109-40CA-B9F4-055407AB8345}" destId="{B57E7482-FF11-4A33-9BC3-DA29EAED714C}" srcOrd="0" destOrd="0" presId="urn:microsoft.com/office/officeart/2005/8/layout/hierarchy4"/>
    <dgm:cxn modelId="{4BD5A0AD-10EC-41F2-9C58-02A82FB8F46B}" type="presParOf" srcId="{98BC2089-3109-40CA-B9F4-055407AB8345}" destId="{903E7502-083D-4228-B4F6-BB4CFCC87328}" srcOrd="1" destOrd="0" presId="urn:microsoft.com/office/officeart/2005/8/layout/hierarchy4"/>
    <dgm:cxn modelId="{56433957-3D3E-4023-8B19-FA26897F84CC}" type="presParOf" srcId="{98BC2089-3109-40CA-B9F4-055407AB8345}" destId="{8C7BA315-9601-4269-87FF-DAF20F393F1E}" srcOrd="2" destOrd="0" presId="urn:microsoft.com/office/officeart/2005/8/layout/hierarchy4"/>
    <dgm:cxn modelId="{FC26DAAF-67E4-447C-AFB2-3AE55A6E09ED}" type="presParOf" srcId="{8C7BA315-9601-4269-87FF-DAF20F393F1E}" destId="{5FFDFA53-0F33-4872-9F60-1A3198314FD9}" srcOrd="0" destOrd="0" presId="urn:microsoft.com/office/officeart/2005/8/layout/hierarchy4"/>
    <dgm:cxn modelId="{7774BFE0-BE39-449A-8916-099F31C9CB31}" type="presParOf" srcId="{5FFDFA53-0F33-4872-9F60-1A3198314FD9}" destId="{547049AD-558B-42B5-B350-3446211A3E52}" srcOrd="0" destOrd="0" presId="urn:microsoft.com/office/officeart/2005/8/layout/hierarchy4"/>
    <dgm:cxn modelId="{A65F8CE4-EB41-46F4-A48B-E975E5CA6ABC}" type="presParOf" srcId="{5FFDFA53-0F33-4872-9F60-1A3198314FD9}" destId="{3F4B4345-8FCD-44E8-BCEB-F9DEE905B683}" srcOrd="1" destOrd="0" presId="urn:microsoft.com/office/officeart/2005/8/layout/hierarchy4"/>
    <dgm:cxn modelId="{C11B1534-A1D8-4685-97DC-5F5FE58962B3}" type="presParOf" srcId="{5FFDFA53-0F33-4872-9F60-1A3198314FD9}" destId="{F1F270E0-70B3-4EFE-A676-BBEC67960FBE}" srcOrd="2" destOrd="0" presId="urn:microsoft.com/office/officeart/2005/8/layout/hierarchy4"/>
    <dgm:cxn modelId="{35D7B61E-371A-4C0E-90AE-812FE09F7D46}" type="presParOf" srcId="{F1F270E0-70B3-4EFE-A676-BBEC67960FBE}" destId="{914B1379-5C2B-4CC3-B4B2-DDCDC4DF4F75}" srcOrd="0" destOrd="0" presId="urn:microsoft.com/office/officeart/2005/8/layout/hierarchy4"/>
    <dgm:cxn modelId="{8A9287F5-C19E-4C22-9B94-38A4BAB51C4F}" type="presParOf" srcId="{914B1379-5C2B-4CC3-B4B2-DDCDC4DF4F75}" destId="{3EB4D0E1-A374-456D-B541-8DCBCBD7612E}" srcOrd="0" destOrd="0" presId="urn:microsoft.com/office/officeart/2005/8/layout/hierarchy4"/>
    <dgm:cxn modelId="{9866015D-A989-4B14-984D-575F4524AF05}" type="presParOf" srcId="{914B1379-5C2B-4CC3-B4B2-DDCDC4DF4F75}" destId="{1CB4B5F9-F29B-4FCE-946F-03A103944C3B}" srcOrd="1" destOrd="0" presId="urn:microsoft.com/office/officeart/2005/8/layout/hierarchy4"/>
    <dgm:cxn modelId="{3D38A97F-5A0E-4302-9BB0-72CD14D706C3}" type="presParOf" srcId="{8C7BA315-9601-4269-87FF-DAF20F393F1E}" destId="{590D9D1B-DB7A-4D5F-8BE4-F4167A464BBE}" srcOrd="1" destOrd="0" presId="urn:microsoft.com/office/officeart/2005/8/layout/hierarchy4"/>
    <dgm:cxn modelId="{40EFA990-E684-436E-B0F5-2E81C89CF7E6}" type="presParOf" srcId="{8C7BA315-9601-4269-87FF-DAF20F393F1E}" destId="{3B4ABB3C-137F-428B-BE66-9B19AA959020}" srcOrd="2" destOrd="0" presId="urn:microsoft.com/office/officeart/2005/8/layout/hierarchy4"/>
    <dgm:cxn modelId="{47BEEE01-BCC9-4114-99D6-C896F80CEB69}" type="presParOf" srcId="{3B4ABB3C-137F-428B-BE66-9B19AA959020}" destId="{C4410041-7988-4F49-AB55-FE056301E5FC}" srcOrd="0" destOrd="0" presId="urn:microsoft.com/office/officeart/2005/8/layout/hierarchy4"/>
    <dgm:cxn modelId="{2D16A83D-ACB4-4B50-BFFA-C093943E617C}" type="presParOf" srcId="{3B4ABB3C-137F-428B-BE66-9B19AA959020}" destId="{A6E769FB-3460-47B9-9A97-5148010E2276}" srcOrd="1" destOrd="0" presId="urn:microsoft.com/office/officeart/2005/8/layout/hierarchy4"/>
    <dgm:cxn modelId="{D6EE360B-51AD-4AFC-A4A2-7D8322DFDC04}" type="presParOf" srcId="{3B4ABB3C-137F-428B-BE66-9B19AA959020}" destId="{1438D7D8-C1D9-434B-B900-134BCD3F423F}" srcOrd="2" destOrd="0" presId="urn:microsoft.com/office/officeart/2005/8/layout/hierarchy4"/>
    <dgm:cxn modelId="{E8FF21C2-AC7B-4B36-8EBC-690C3E7F9F26}" type="presParOf" srcId="{1438D7D8-C1D9-434B-B900-134BCD3F423F}" destId="{33D356B7-8B83-4B14-BCEB-CA79FFD30642}" srcOrd="0" destOrd="0" presId="urn:microsoft.com/office/officeart/2005/8/layout/hierarchy4"/>
    <dgm:cxn modelId="{576189D8-5444-45DD-8223-0CE8BC80725F}" type="presParOf" srcId="{33D356B7-8B83-4B14-BCEB-CA79FFD30642}" destId="{4F53036B-1BCF-4FB1-9CE8-4DF86BCD8C67}" srcOrd="0" destOrd="0" presId="urn:microsoft.com/office/officeart/2005/8/layout/hierarchy4"/>
    <dgm:cxn modelId="{7A1A3293-4FBD-40AC-812C-027AF9383E85}" type="presParOf" srcId="{33D356B7-8B83-4B14-BCEB-CA79FFD30642}" destId="{08E1F23C-BA80-425A-8AA0-A67D3CF82B3E}"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D5D4A6-949E-4EBA-BBEA-176F53D8AEEB}" type="doc">
      <dgm:prSet loTypeId="urn:microsoft.com/office/officeart/2005/8/layout/arrow4" loCatId="process" qsTypeId="urn:microsoft.com/office/officeart/2005/8/quickstyle/3d1" qsCatId="3D" csTypeId="urn:microsoft.com/office/officeart/2005/8/colors/accent2_5" csCatId="accent2" phldr="1"/>
      <dgm:spPr/>
      <dgm:t>
        <a:bodyPr/>
        <a:lstStyle/>
        <a:p>
          <a:endParaRPr lang="tr-TR"/>
        </a:p>
      </dgm:t>
    </dgm:pt>
    <dgm:pt modelId="{AEC4D270-6333-4B7F-8E42-46AE84320109}">
      <dgm:prSet phldrT="[Metin]" custT="1"/>
      <dgm:spPr/>
      <dgm:t>
        <a:bodyPr/>
        <a:lstStyle/>
        <a:p>
          <a:r>
            <a:rPr lang="tr-TR" sz="1050" dirty="0" smtClean="0">
              <a:latin typeface="Times New Roman" panose="02020603050405020304" pitchFamily="18" charset="0"/>
              <a:cs typeface="Times New Roman" panose="02020603050405020304" pitchFamily="18" charset="0"/>
            </a:rPr>
            <a:t>Şangay-Çin</a:t>
          </a:r>
        </a:p>
        <a:p>
          <a:r>
            <a:rPr lang="tr-TR" sz="1050" dirty="0" smtClean="0">
              <a:latin typeface="Times New Roman" panose="02020603050405020304" pitchFamily="18" charset="0"/>
              <a:cs typeface="Times New Roman" panose="02020603050405020304" pitchFamily="18" charset="0"/>
            </a:rPr>
            <a:t>Singapur</a:t>
          </a:r>
        </a:p>
        <a:p>
          <a:r>
            <a:rPr lang="tr-TR" sz="1050" dirty="0" smtClean="0">
              <a:latin typeface="Times New Roman" panose="02020603050405020304" pitchFamily="18" charset="0"/>
              <a:cs typeface="Times New Roman" panose="02020603050405020304" pitchFamily="18" charset="0"/>
            </a:rPr>
            <a:t>Hong Kong-Çin</a:t>
          </a:r>
        </a:p>
        <a:p>
          <a:r>
            <a:rPr lang="tr-TR" sz="1050" dirty="0" smtClean="0">
              <a:latin typeface="Times New Roman" panose="02020603050405020304" pitchFamily="18" charset="0"/>
              <a:cs typeface="Times New Roman" panose="02020603050405020304" pitchFamily="18" charset="0"/>
            </a:rPr>
            <a:t>Tayvan</a:t>
          </a:r>
        </a:p>
        <a:p>
          <a:r>
            <a:rPr lang="tr-TR" sz="1050" dirty="0" smtClean="0">
              <a:latin typeface="Times New Roman" panose="02020603050405020304" pitchFamily="18" charset="0"/>
              <a:cs typeface="Times New Roman" panose="02020603050405020304" pitchFamily="18" charset="0"/>
            </a:rPr>
            <a:t>Güney Kore</a:t>
          </a:r>
          <a:endParaRPr lang="tr-TR" sz="1050" dirty="0">
            <a:latin typeface="Times New Roman" panose="02020603050405020304" pitchFamily="18" charset="0"/>
            <a:cs typeface="Times New Roman" panose="02020603050405020304" pitchFamily="18" charset="0"/>
          </a:endParaRPr>
        </a:p>
      </dgm:t>
    </dgm:pt>
    <dgm:pt modelId="{3859C6E8-5E77-4998-B8E2-E720B9FB59DE}" type="parTrans" cxnId="{DC8B5846-8B3A-4D8A-BCF1-193912139D0E}">
      <dgm:prSet/>
      <dgm:spPr/>
      <dgm:t>
        <a:bodyPr/>
        <a:lstStyle/>
        <a:p>
          <a:endParaRPr lang="tr-TR" sz="1050">
            <a:latin typeface="Times New Roman" panose="02020603050405020304" pitchFamily="18" charset="0"/>
            <a:cs typeface="Times New Roman" panose="02020603050405020304" pitchFamily="18" charset="0"/>
          </a:endParaRPr>
        </a:p>
      </dgm:t>
    </dgm:pt>
    <dgm:pt modelId="{08B6DC03-AC69-4F0F-855C-5D2A9063A58C}" type="sibTrans" cxnId="{DC8B5846-8B3A-4D8A-BCF1-193912139D0E}">
      <dgm:prSet/>
      <dgm:spPr/>
      <dgm:t>
        <a:bodyPr/>
        <a:lstStyle/>
        <a:p>
          <a:endParaRPr lang="tr-TR" sz="1050">
            <a:latin typeface="Times New Roman" panose="02020603050405020304" pitchFamily="18" charset="0"/>
            <a:cs typeface="Times New Roman" panose="02020603050405020304" pitchFamily="18" charset="0"/>
          </a:endParaRPr>
        </a:p>
      </dgm:t>
    </dgm:pt>
    <dgm:pt modelId="{2A85F2EE-B653-4B08-ABFD-B7FD07BB2F3D}">
      <dgm:prSet phldrT="[Metin]" custT="1"/>
      <dgm:spPr/>
      <dgm:t>
        <a:bodyPr/>
        <a:lstStyle/>
        <a:p>
          <a:r>
            <a:rPr lang="tr-TR" sz="1050" dirty="0" smtClean="0">
              <a:latin typeface="Times New Roman" panose="02020603050405020304" pitchFamily="18" charset="0"/>
              <a:cs typeface="Times New Roman" panose="02020603050405020304" pitchFamily="18" charset="0"/>
            </a:rPr>
            <a:t>Peru</a:t>
          </a:r>
        </a:p>
        <a:p>
          <a:r>
            <a:rPr lang="tr-TR" sz="1050" dirty="0" smtClean="0">
              <a:latin typeface="Times New Roman" panose="02020603050405020304" pitchFamily="18" charset="0"/>
              <a:cs typeface="Times New Roman" panose="02020603050405020304" pitchFamily="18" charset="0"/>
            </a:rPr>
            <a:t>Endonezya</a:t>
          </a:r>
        </a:p>
        <a:p>
          <a:r>
            <a:rPr lang="tr-TR" sz="1050" dirty="0" smtClean="0">
              <a:latin typeface="Times New Roman" panose="02020603050405020304" pitchFamily="18" charset="0"/>
              <a:cs typeface="Times New Roman" panose="02020603050405020304" pitchFamily="18" charset="0"/>
            </a:rPr>
            <a:t>Katar</a:t>
          </a:r>
        </a:p>
        <a:p>
          <a:r>
            <a:rPr lang="tr-TR" sz="1050" dirty="0" smtClean="0">
              <a:latin typeface="Times New Roman" panose="02020603050405020304" pitchFamily="18" charset="0"/>
              <a:cs typeface="Times New Roman" panose="02020603050405020304" pitchFamily="18" charset="0"/>
            </a:rPr>
            <a:t>Kolombiya</a:t>
          </a:r>
        </a:p>
        <a:p>
          <a:r>
            <a:rPr lang="tr-TR" sz="1050" dirty="0" smtClean="0">
              <a:latin typeface="Times New Roman" panose="02020603050405020304" pitchFamily="18" charset="0"/>
              <a:cs typeface="Times New Roman" panose="02020603050405020304" pitchFamily="18" charset="0"/>
            </a:rPr>
            <a:t>Ürdün</a:t>
          </a:r>
        </a:p>
      </dgm:t>
    </dgm:pt>
    <dgm:pt modelId="{36330716-1FBD-41A4-A0A1-3976B170E692}" type="parTrans" cxnId="{4B1A4EDA-78CA-46F0-963D-9A229CDF36E2}">
      <dgm:prSet/>
      <dgm:spPr/>
      <dgm:t>
        <a:bodyPr/>
        <a:lstStyle/>
        <a:p>
          <a:endParaRPr lang="tr-TR" sz="1050">
            <a:latin typeface="Times New Roman" panose="02020603050405020304" pitchFamily="18" charset="0"/>
            <a:cs typeface="Times New Roman" panose="02020603050405020304" pitchFamily="18" charset="0"/>
          </a:endParaRPr>
        </a:p>
      </dgm:t>
    </dgm:pt>
    <dgm:pt modelId="{D336A5AE-FDB0-414A-A09F-EDDE9F37260F}" type="sibTrans" cxnId="{4B1A4EDA-78CA-46F0-963D-9A229CDF36E2}">
      <dgm:prSet/>
      <dgm:spPr/>
      <dgm:t>
        <a:bodyPr/>
        <a:lstStyle/>
        <a:p>
          <a:endParaRPr lang="tr-TR" sz="1050">
            <a:latin typeface="Times New Roman" panose="02020603050405020304" pitchFamily="18" charset="0"/>
            <a:cs typeface="Times New Roman" panose="02020603050405020304" pitchFamily="18" charset="0"/>
          </a:endParaRPr>
        </a:p>
      </dgm:t>
    </dgm:pt>
    <dgm:pt modelId="{11418B30-EE75-4B06-A5AA-04DCEADB872B}" type="pres">
      <dgm:prSet presAssocID="{57D5D4A6-949E-4EBA-BBEA-176F53D8AEEB}" presName="compositeShape" presStyleCnt="0">
        <dgm:presLayoutVars>
          <dgm:chMax val="2"/>
          <dgm:dir/>
          <dgm:resizeHandles val="exact"/>
        </dgm:presLayoutVars>
      </dgm:prSet>
      <dgm:spPr/>
      <dgm:t>
        <a:bodyPr/>
        <a:lstStyle/>
        <a:p>
          <a:endParaRPr lang="tr-TR"/>
        </a:p>
      </dgm:t>
    </dgm:pt>
    <dgm:pt modelId="{C39CC43F-DB45-4DFE-AC4B-669A5E7D5668}" type="pres">
      <dgm:prSet presAssocID="{AEC4D270-6333-4B7F-8E42-46AE84320109}" presName="upArrow" presStyleLbl="node1" presStyleIdx="0" presStyleCnt="2"/>
      <dgm:spPr/>
      <dgm:t>
        <a:bodyPr/>
        <a:lstStyle/>
        <a:p>
          <a:endParaRPr lang="tr-TR"/>
        </a:p>
      </dgm:t>
      <dgm:extLst>
        <a:ext uri="{E40237B7-FDA0-4F09-8148-C483321AD2D9}">
          <dgm14:cNvPr xmlns:dgm14="http://schemas.microsoft.com/office/drawing/2010/diagram" id="0" name="" title="a"/>
        </a:ext>
      </dgm:extLst>
    </dgm:pt>
    <dgm:pt modelId="{62A5297B-1E22-4AE4-BDD9-64CADA1922AD}" type="pres">
      <dgm:prSet presAssocID="{AEC4D270-6333-4B7F-8E42-46AE84320109}" presName="upArrowText" presStyleLbl="revTx" presStyleIdx="0" presStyleCnt="2">
        <dgm:presLayoutVars>
          <dgm:chMax val="0"/>
          <dgm:bulletEnabled val="1"/>
        </dgm:presLayoutVars>
      </dgm:prSet>
      <dgm:spPr/>
      <dgm:t>
        <a:bodyPr/>
        <a:lstStyle/>
        <a:p>
          <a:endParaRPr lang="tr-TR"/>
        </a:p>
      </dgm:t>
    </dgm:pt>
    <dgm:pt modelId="{C6896512-B82E-4D73-92B7-A49BA8DE89AE}" type="pres">
      <dgm:prSet presAssocID="{2A85F2EE-B653-4B08-ABFD-B7FD07BB2F3D}" presName="downArrow" presStyleLbl="node1" presStyleIdx="1" presStyleCnt="2"/>
      <dgm:spPr/>
      <dgm:t>
        <a:bodyPr/>
        <a:lstStyle/>
        <a:p>
          <a:endParaRPr lang="tr-TR"/>
        </a:p>
      </dgm:t>
    </dgm:pt>
    <dgm:pt modelId="{E56A90DB-BC8D-4941-B420-451FB1D0E7A7}" type="pres">
      <dgm:prSet presAssocID="{2A85F2EE-B653-4B08-ABFD-B7FD07BB2F3D}" presName="downArrowText" presStyleLbl="revTx" presStyleIdx="1" presStyleCnt="2">
        <dgm:presLayoutVars>
          <dgm:chMax val="0"/>
          <dgm:bulletEnabled val="1"/>
        </dgm:presLayoutVars>
      </dgm:prSet>
      <dgm:spPr/>
      <dgm:t>
        <a:bodyPr/>
        <a:lstStyle/>
        <a:p>
          <a:endParaRPr lang="tr-TR"/>
        </a:p>
      </dgm:t>
    </dgm:pt>
  </dgm:ptLst>
  <dgm:cxnLst>
    <dgm:cxn modelId="{DC8B5846-8B3A-4D8A-BCF1-193912139D0E}" srcId="{57D5D4A6-949E-4EBA-BBEA-176F53D8AEEB}" destId="{AEC4D270-6333-4B7F-8E42-46AE84320109}" srcOrd="0" destOrd="0" parTransId="{3859C6E8-5E77-4998-B8E2-E720B9FB59DE}" sibTransId="{08B6DC03-AC69-4F0F-855C-5D2A9063A58C}"/>
    <dgm:cxn modelId="{1569EAB4-ACCB-4548-A9DD-F7A6039B01A9}" type="presOf" srcId="{AEC4D270-6333-4B7F-8E42-46AE84320109}" destId="{62A5297B-1E22-4AE4-BDD9-64CADA1922AD}" srcOrd="0" destOrd="0" presId="urn:microsoft.com/office/officeart/2005/8/layout/arrow4"/>
    <dgm:cxn modelId="{B2888A3B-D4EC-4988-9969-CCED7BEAEFFF}" type="presOf" srcId="{57D5D4A6-949E-4EBA-BBEA-176F53D8AEEB}" destId="{11418B30-EE75-4B06-A5AA-04DCEADB872B}" srcOrd="0" destOrd="0" presId="urn:microsoft.com/office/officeart/2005/8/layout/arrow4"/>
    <dgm:cxn modelId="{6E0904E1-A427-4A13-B21E-8169E04D6683}" type="presOf" srcId="{2A85F2EE-B653-4B08-ABFD-B7FD07BB2F3D}" destId="{E56A90DB-BC8D-4941-B420-451FB1D0E7A7}" srcOrd="0" destOrd="0" presId="urn:microsoft.com/office/officeart/2005/8/layout/arrow4"/>
    <dgm:cxn modelId="{4B1A4EDA-78CA-46F0-963D-9A229CDF36E2}" srcId="{57D5D4A6-949E-4EBA-BBEA-176F53D8AEEB}" destId="{2A85F2EE-B653-4B08-ABFD-B7FD07BB2F3D}" srcOrd="1" destOrd="0" parTransId="{36330716-1FBD-41A4-A0A1-3976B170E692}" sibTransId="{D336A5AE-FDB0-414A-A09F-EDDE9F37260F}"/>
    <dgm:cxn modelId="{58B20752-7E80-4937-8169-9E5F28523F98}" type="presParOf" srcId="{11418B30-EE75-4B06-A5AA-04DCEADB872B}" destId="{C39CC43F-DB45-4DFE-AC4B-669A5E7D5668}" srcOrd="0" destOrd="0" presId="urn:microsoft.com/office/officeart/2005/8/layout/arrow4"/>
    <dgm:cxn modelId="{81E9E68F-7F08-4C7F-9220-3C31251C5D26}" type="presParOf" srcId="{11418B30-EE75-4B06-A5AA-04DCEADB872B}" destId="{62A5297B-1E22-4AE4-BDD9-64CADA1922AD}" srcOrd="1" destOrd="0" presId="urn:microsoft.com/office/officeart/2005/8/layout/arrow4"/>
    <dgm:cxn modelId="{76D205FB-1275-4ACA-A0DA-A05EE82DC3E3}" type="presParOf" srcId="{11418B30-EE75-4B06-A5AA-04DCEADB872B}" destId="{C6896512-B82E-4D73-92B7-A49BA8DE89AE}" srcOrd="2" destOrd="0" presId="urn:microsoft.com/office/officeart/2005/8/layout/arrow4"/>
    <dgm:cxn modelId="{3249B2E1-8EEC-4E07-9FF2-C81CA9391630}" type="presParOf" srcId="{11418B30-EE75-4B06-A5AA-04DCEADB872B}" destId="{E56A90DB-BC8D-4941-B420-451FB1D0E7A7}" srcOrd="3" destOrd="0" presId="urn:microsoft.com/office/officeart/2005/8/layout/arrow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D5D4A6-949E-4EBA-BBEA-176F53D8AEEB}" type="doc">
      <dgm:prSet loTypeId="urn:microsoft.com/office/officeart/2005/8/layout/arrow4" loCatId="process" qsTypeId="urn:microsoft.com/office/officeart/2005/8/quickstyle/3d1" qsCatId="3D" csTypeId="urn:microsoft.com/office/officeart/2005/8/colors/colorful5" csCatId="colorful" phldr="1"/>
      <dgm:spPr/>
      <dgm:t>
        <a:bodyPr/>
        <a:lstStyle/>
        <a:p>
          <a:endParaRPr lang="tr-TR"/>
        </a:p>
      </dgm:t>
    </dgm:pt>
    <dgm:pt modelId="{AEC4D270-6333-4B7F-8E42-46AE84320109}">
      <dgm:prSet phldrT="[Metin]" custT="1"/>
      <dgm:spPr/>
      <dgm:t>
        <a:bodyPr/>
        <a:lstStyle/>
        <a:p>
          <a:r>
            <a:rPr lang="tr-TR" sz="1050" dirty="0" smtClean="0">
              <a:latin typeface="Times New Roman" panose="02020603050405020304" pitchFamily="18" charset="0"/>
              <a:cs typeface="Times New Roman" panose="02020603050405020304" pitchFamily="18" charset="0"/>
            </a:rPr>
            <a:t>Şangay-Çin</a:t>
          </a:r>
        </a:p>
        <a:p>
          <a:r>
            <a:rPr lang="tr-TR" sz="1050" dirty="0" smtClean="0">
              <a:latin typeface="Times New Roman" panose="02020603050405020304" pitchFamily="18" charset="0"/>
              <a:cs typeface="Times New Roman" panose="02020603050405020304" pitchFamily="18" charset="0"/>
            </a:rPr>
            <a:t>Hong Kong-Çin</a:t>
          </a:r>
        </a:p>
        <a:p>
          <a:r>
            <a:rPr lang="tr-TR" sz="1050" dirty="0" smtClean="0">
              <a:latin typeface="Times New Roman" panose="02020603050405020304" pitchFamily="18" charset="0"/>
              <a:cs typeface="Times New Roman" panose="02020603050405020304" pitchFamily="18" charset="0"/>
            </a:rPr>
            <a:t>Singapur</a:t>
          </a:r>
        </a:p>
        <a:p>
          <a:r>
            <a:rPr lang="tr-TR" sz="1050" dirty="0" smtClean="0">
              <a:latin typeface="Times New Roman" panose="02020603050405020304" pitchFamily="18" charset="0"/>
              <a:cs typeface="Times New Roman" panose="02020603050405020304" pitchFamily="18" charset="0"/>
            </a:rPr>
            <a:t>Japonya</a:t>
          </a:r>
        </a:p>
        <a:p>
          <a:r>
            <a:rPr lang="tr-TR" sz="1050" dirty="0" smtClean="0">
              <a:latin typeface="Times New Roman" panose="02020603050405020304" pitchFamily="18" charset="0"/>
              <a:cs typeface="Times New Roman" panose="02020603050405020304" pitchFamily="18" charset="0"/>
            </a:rPr>
            <a:t>Finlandiya</a:t>
          </a:r>
          <a:endParaRPr lang="tr-TR" sz="1050" dirty="0">
            <a:latin typeface="Times New Roman" panose="02020603050405020304" pitchFamily="18" charset="0"/>
            <a:cs typeface="Times New Roman" panose="02020603050405020304" pitchFamily="18" charset="0"/>
          </a:endParaRPr>
        </a:p>
      </dgm:t>
    </dgm:pt>
    <dgm:pt modelId="{3859C6E8-5E77-4998-B8E2-E720B9FB59DE}" type="parTrans" cxnId="{DC8B5846-8B3A-4D8A-BCF1-193912139D0E}">
      <dgm:prSet/>
      <dgm:spPr/>
      <dgm:t>
        <a:bodyPr/>
        <a:lstStyle/>
        <a:p>
          <a:endParaRPr lang="tr-TR" sz="1050">
            <a:latin typeface="Times New Roman" panose="02020603050405020304" pitchFamily="18" charset="0"/>
            <a:cs typeface="Times New Roman" panose="02020603050405020304" pitchFamily="18" charset="0"/>
          </a:endParaRPr>
        </a:p>
      </dgm:t>
    </dgm:pt>
    <dgm:pt modelId="{08B6DC03-AC69-4F0F-855C-5D2A9063A58C}" type="sibTrans" cxnId="{DC8B5846-8B3A-4D8A-BCF1-193912139D0E}">
      <dgm:prSet/>
      <dgm:spPr/>
      <dgm:t>
        <a:bodyPr/>
        <a:lstStyle/>
        <a:p>
          <a:endParaRPr lang="tr-TR" sz="1050">
            <a:latin typeface="Times New Roman" panose="02020603050405020304" pitchFamily="18" charset="0"/>
            <a:cs typeface="Times New Roman" panose="02020603050405020304" pitchFamily="18" charset="0"/>
          </a:endParaRPr>
        </a:p>
      </dgm:t>
    </dgm:pt>
    <dgm:pt modelId="{2A85F2EE-B653-4B08-ABFD-B7FD07BB2F3D}">
      <dgm:prSet phldrT="[Metin]" custT="1"/>
      <dgm:spPr/>
      <dgm:t>
        <a:bodyPr/>
        <a:lstStyle/>
        <a:p>
          <a:r>
            <a:rPr lang="tr-TR" sz="1050" dirty="0" smtClean="0">
              <a:latin typeface="Times New Roman" panose="02020603050405020304" pitchFamily="18" charset="0"/>
              <a:cs typeface="Times New Roman" panose="02020603050405020304" pitchFamily="18" charset="0"/>
            </a:rPr>
            <a:t>Peru</a:t>
          </a:r>
        </a:p>
        <a:p>
          <a:r>
            <a:rPr lang="tr-TR" sz="1050" dirty="0" smtClean="0">
              <a:latin typeface="Times New Roman" panose="02020603050405020304" pitchFamily="18" charset="0"/>
              <a:cs typeface="Times New Roman" panose="02020603050405020304" pitchFamily="18" charset="0"/>
            </a:rPr>
            <a:t>Endonezya</a:t>
          </a:r>
        </a:p>
        <a:p>
          <a:r>
            <a:rPr lang="tr-TR" sz="1050" dirty="0" smtClean="0">
              <a:latin typeface="Times New Roman" panose="02020603050405020304" pitchFamily="18" charset="0"/>
              <a:cs typeface="Times New Roman" panose="02020603050405020304" pitchFamily="18" charset="0"/>
            </a:rPr>
            <a:t>Katar</a:t>
          </a:r>
        </a:p>
        <a:p>
          <a:r>
            <a:rPr lang="tr-TR" sz="1050" dirty="0" smtClean="0">
              <a:latin typeface="Times New Roman" panose="02020603050405020304" pitchFamily="18" charset="0"/>
              <a:cs typeface="Times New Roman" panose="02020603050405020304" pitchFamily="18" charset="0"/>
            </a:rPr>
            <a:t>Arnavutluk</a:t>
          </a:r>
        </a:p>
        <a:p>
          <a:r>
            <a:rPr lang="tr-TR" sz="1050" dirty="0" smtClean="0">
              <a:latin typeface="Times New Roman" panose="02020603050405020304" pitchFamily="18" charset="0"/>
              <a:cs typeface="Times New Roman" panose="02020603050405020304" pitchFamily="18" charset="0"/>
            </a:rPr>
            <a:t>Tunus</a:t>
          </a:r>
          <a:endParaRPr lang="tr-TR" sz="1050" dirty="0">
            <a:latin typeface="Times New Roman" panose="02020603050405020304" pitchFamily="18" charset="0"/>
            <a:cs typeface="Times New Roman" panose="02020603050405020304" pitchFamily="18" charset="0"/>
          </a:endParaRPr>
        </a:p>
      </dgm:t>
    </dgm:pt>
    <dgm:pt modelId="{36330716-1FBD-41A4-A0A1-3976B170E692}" type="parTrans" cxnId="{4B1A4EDA-78CA-46F0-963D-9A229CDF36E2}">
      <dgm:prSet/>
      <dgm:spPr/>
      <dgm:t>
        <a:bodyPr/>
        <a:lstStyle/>
        <a:p>
          <a:endParaRPr lang="tr-TR" sz="1050">
            <a:latin typeface="Times New Roman" panose="02020603050405020304" pitchFamily="18" charset="0"/>
            <a:cs typeface="Times New Roman" panose="02020603050405020304" pitchFamily="18" charset="0"/>
          </a:endParaRPr>
        </a:p>
      </dgm:t>
    </dgm:pt>
    <dgm:pt modelId="{D336A5AE-FDB0-414A-A09F-EDDE9F37260F}" type="sibTrans" cxnId="{4B1A4EDA-78CA-46F0-963D-9A229CDF36E2}">
      <dgm:prSet/>
      <dgm:spPr/>
      <dgm:t>
        <a:bodyPr/>
        <a:lstStyle/>
        <a:p>
          <a:endParaRPr lang="tr-TR" sz="1050">
            <a:latin typeface="Times New Roman" panose="02020603050405020304" pitchFamily="18" charset="0"/>
            <a:cs typeface="Times New Roman" panose="02020603050405020304" pitchFamily="18" charset="0"/>
          </a:endParaRPr>
        </a:p>
      </dgm:t>
    </dgm:pt>
    <dgm:pt modelId="{11418B30-EE75-4B06-A5AA-04DCEADB872B}" type="pres">
      <dgm:prSet presAssocID="{57D5D4A6-949E-4EBA-BBEA-176F53D8AEEB}" presName="compositeShape" presStyleCnt="0">
        <dgm:presLayoutVars>
          <dgm:chMax val="2"/>
          <dgm:dir/>
          <dgm:resizeHandles val="exact"/>
        </dgm:presLayoutVars>
      </dgm:prSet>
      <dgm:spPr/>
      <dgm:t>
        <a:bodyPr/>
        <a:lstStyle/>
        <a:p>
          <a:endParaRPr lang="tr-TR"/>
        </a:p>
      </dgm:t>
    </dgm:pt>
    <dgm:pt modelId="{C39CC43F-DB45-4DFE-AC4B-669A5E7D5668}" type="pres">
      <dgm:prSet presAssocID="{AEC4D270-6333-4B7F-8E42-46AE84320109}" presName="upArrow" presStyleLbl="node1" presStyleIdx="0" presStyleCnt="2"/>
      <dgm:spPr/>
      <dgm:t>
        <a:bodyPr/>
        <a:lstStyle/>
        <a:p>
          <a:endParaRPr lang="tr-TR"/>
        </a:p>
      </dgm:t>
    </dgm:pt>
    <dgm:pt modelId="{62A5297B-1E22-4AE4-BDD9-64CADA1922AD}" type="pres">
      <dgm:prSet presAssocID="{AEC4D270-6333-4B7F-8E42-46AE84320109}" presName="upArrowText" presStyleLbl="revTx" presStyleIdx="0" presStyleCnt="2">
        <dgm:presLayoutVars>
          <dgm:chMax val="0"/>
          <dgm:bulletEnabled val="1"/>
        </dgm:presLayoutVars>
      </dgm:prSet>
      <dgm:spPr/>
      <dgm:t>
        <a:bodyPr/>
        <a:lstStyle/>
        <a:p>
          <a:endParaRPr lang="tr-TR"/>
        </a:p>
      </dgm:t>
    </dgm:pt>
    <dgm:pt modelId="{C6896512-B82E-4D73-92B7-A49BA8DE89AE}" type="pres">
      <dgm:prSet presAssocID="{2A85F2EE-B653-4B08-ABFD-B7FD07BB2F3D}" presName="downArrow" presStyleLbl="node1" presStyleIdx="1" presStyleCnt="2"/>
      <dgm:spPr/>
      <dgm:t>
        <a:bodyPr/>
        <a:lstStyle/>
        <a:p>
          <a:endParaRPr lang="tr-TR"/>
        </a:p>
      </dgm:t>
    </dgm:pt>
    <dgm:pt modelId="{E56A90DB-BC8D-4941-B420-451FB1D0E7A7}" type="pres">
      <dgm:prSet presAssocID="{2A85F2EE-B653-4B08-ABFD-B7FD07BB2F3D}" presName="downArrowText" presStyleLbl="revTx" presStyleIdx="1" presStyleCnt="2">
        <dgm:presLayoutVars>
          <dgm:chMax val="0"/>
          <dgm:bulletEnabled val="1"/>
        </dgm:presLayoutVars>
      </dgm:prSet>
      <dgm:spPr/>
      <dgm:t>
        <a:bodyPr/>
        <a:lstStyle/>
        <a:p>
          <a:endParaRPr lang="tr-TR"/>
        </a:p>
      </dgm:t>
    </dgm:pt>
  </dgm:ptLst>
  <dgm:cxnLst>
    <dgm:cxn modelId="{D7182502-029F-48FD-9A83-7AAD0B11DDAC}" type="presOf" srcId="{AEC4D270-6333-4B7F-8E42-46AE84320109}" destId="{62A5297B-1E22-4AE4-BDD9-64CADA1922AD}" srcOrd="0" destOrd="0" presId="urn:microsoft.com/office/officeart/2005/8/layout/arrow4"/>
    <dgm:cxn modelId="{C1E43ACD-AD5B-4A83-85E4-99F85528F4D6}" type="presOf" srcId="{2A85F2EE-B653-4B08-ABFD-B7FD07BB2F3D}" destId="{E56A90DB-BC8D-4941-B420-451FB1D0E7A7}" srcOrd="0" destOrd="0" presId="urn:microsoft.com/office/officeart/2005/8/layout/arrow4"/>
    <dgm:cxn modelId="{DC8B5846-8B3A-4D8A-BCF1-193912139D0E}" srcId="{57D5D4A6-949E-4EBA-BBEA-176F53D8AEEB}" destId="{AEC4D270-6333-4B7F-8E42-46AE84320109}" srcOrd="0" destOrd="0" parTransId="{3859C6E8-5E77-4998-B8E2-E720B9FB59DE}" sibTransId="{08B6DC03-AC69-4F0F-855C-5D2A9063A58C}"/>
    <dgm:cxn modelId="{A126ED9D-8D11-4BEA-9CE0-61496D13BBCB}" type="presOf" srcId="{57D5D4A6-949E-4EBA-BBEA-176F53D8AEEB}" destId="{11418B30-EE75-4B06-A5AA-04DCEADB872B}" srcOrd="0" destOrd="0" presId="urn:microsoft.com/office/officeart/2005/8/layout/arrow4"/>
    <dgm:cxn modelId="{4B1A4EDA-78CA-46F0-963D-9A229CDF36E2}" srcId="{57D5D4A6-949E-4EBA-BBEA-176F53D8AEEB}" destId="{2A85F2EE-B653-4B08-ABFD-B7FD07BB2F3D}" srcOrd="1" destOrd="0" parTransId="{36330716-1FBD-41A4-A0A1-3976B170E692}" sibTransId="{D336A5AE-FDB0-414A-A09F-EDDE9F37260F}"/>
    <dgm:cxn modelId="{CD4EA331-3A38-4B0C-9DA8-459BC3E7D96E}" type="presParOf" srcId="{11418B30-EE75-4B06-A5AA-04DCEADB872B}" destId="{C39CC43F-DB45-4DFE-AC4B-669A5E7D5668}" srcOrd="0" destOrd="0" presId="urn:microsoft.com/office/officeart/2005/8/layout/arrow4"/>
    <dgm:cxn modelId="{B3A79033-D1F0-49CC-BE86-851429FF8115}" type="presParOf" srcId="{11418B30-EE75-4B06-A5AA-04DCEADB872B}" destId="{62A5297B-1E22-4AE4-BDD9-64CADA1922AD}" srcOrd="1" destOrd="0" presId="urn:microsoft.com/office/officeart/2005/8/layout/arrow4"/>
    <dgm:cxn modelId="{8FBD5503-890B-4646-855B-36CBB3D5A887}" type="presParOf" srcId="{11418B30-EE75-4B06-A5AA-04DCEADB872B}" destId="{C6896512-B82E-4D73-92B7-A49BA8DE89AE}" srcOrd="2" destOrd="0" presId="urn:microsoft.com/office/officeart/2005/8/layout/arrow4"/>
    <dgm:cxn modelId="{88B3B970-D0A1-4DB9-970E-2C75E8CF5B72}" type="presParOf" srcId="{11418B30-EE75-4B06-A5AA-04DCEADB872B}" destId="{E56A90DB-BC8D-4941-B420-451FB1D0E7A7}" srcOrd="3" destOrd="0" presId="urn:microsoft.com/office/officeart/2005/8/layout/arrow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D5D4A6-949E-4EBA-BBEA-176F53D8AEEB}" type="doc">
      <dgm:prSet loTypeId="urn:microsoft.com/office/officeart/2005/8/layout/arrow4" loCatId="process" qsTypeId="urn:microsoft.com/office/officeart/2005/8/quickstyle/3d1" qsCatId="3D" csTypeId="urn:microsoft.com/office/officeart/2005/8/colors/colorful3" csCatId="colorful" phldr="1"/>
      <dgm:spPr/>
      <dgm:t>
        <a:bodyPr/>
        <a:lstStyle/>
        <a:p>
          <a:endParaRPr lang="tr-TR"/>
        </a:p>
      </dgm:t>
    </dgm:pt>
    <dgm:pt modelId="{AEC4D270-6333-4B7F-8E42-46AE84320109}">
      <dgm:prSet phldrT="[Metin]" custT="1"/>
      <dgm:spPr/>
      <dgm:t>
        <a:bodyPr/>
        <a:lstStyle/>
        <a:p>
          <a:r>
            <a:rPr lang="tr-TR" sz="1050" dirty="0" smtClean="0">
              <a:latin typeface="Times New Roman" panose="02020603050405020304" pitchFamily="18" charset="0"/>
              <a:cs typeface="Times New Roman" panose="02020603050405020304" pitchFamily="18" charset="0"/>
            </a:rPr>
            <a:t>Şangay-Çin</a:t>
          </a:r>
        </a:p>
        <a:p>
          <a:r>
            <a:rPr lang="tr-TR" sz="1050" dirty="0" smtClean="0">
              <a:latin typeface="Times New Roman" panose="02020603050405020304" pitchFamily="18" charset="0"/>
              <a:cs typeface="Times New Roman" panose="02020603050405020304" pitchFamily="18" charset="0"/>
            </a:rPr>
            <a:t>Hong Kong-Çin</a:t>
          </a:r>
        </a:p>
        <a:p>
          <a:r>
            <a:rPr lang="tr-TR" sz="1050" dirty="0" smtClean="0">
              <a:latin typeface="Times New Roman" panose="02020603050405020304" pitchFamily="18" charset="0"/>
              <a:cs typeface="Times New Roman" panose="02020603050405020304" pitchFamily="18" charset="0"/>
            </a:rPr>
            <a:t>Singapur</a:t>
          </a:r>
        </a:p>
        <a:p>
          <a:r>
            <a:rPr lang="tr-TR" sz="1050" dirty="0" smtClean="0">
              <a:latin typeface="Times New Roman" panose="02020603050405020304" pitchFamily="18" charset="0"/>
              <a:cs typeface="Times New Roman" panose="02020603050405020304" pitchFamily="18" charset="0"/>
            </a:rPr>
            <a:t>Japonya</a:t>
          </a:r>
        </a:p>
        <a:p>
          <a:r>
            <a:rPr lang="tr-TR" sz="1050" dirty="0" smtClean="0">
              <a:latin typeface="Times New Roman" panose="02020603050405020304" pitchFamily="18" charset="0"/>
              <a:cs typeface="Times New Roman" panose="02020603050405020304" pitchFamily="18" charset="0"/>
            </a:rPr>
            <a:t>Güney Kore</a:t>
          </a:r>
          <a:endParaRPr lang="tr-TR" sz="1050" dirty="0">
            <a:latin typeface="Times New Roman" panose="02020603050405020304" pitchFamily="18" charset="0"/>
            <a:cs typeface="Times New Roman" panose="02020603050405020304" pitchFamily="18" charset="0"/>
          </a:endParaRPr>
        </a:p>
      </dgm:t>
    </dgm:pt>
    <dgm:pt modelId="{3859C6E8-5E77-4998-B8E2-E720B9FB59DE}" type="parTrans" cxnId="{DC8B5846-8B3A-4D8A-BCF1-193912139D0E}">
      <dgm:prSet/>
      <dgm:spPr/>
      <dgm:t>
        <a:bodyPr/>
        <a:lstStyle/>
        <a:p>
          <a:endParaRPr lang="tr-TR" sz="1050">
            <a:latin typeface="Times New Roman" panose="02020603050405020304" pitchFamily="18" charset="0"/>
            <a:cs typeface="Times New Roman" panose="02020603050405020304" pitchFamily="18" charset="0"/>
          </a:endParaRPr>
        </a:p>
      </dgm:t>
    </dgm:pt>
    <dgm:pt modelId="{08B6DC03-AC69-4F0F-855C-5D2A9063A58C}" type="sibTrans" cxnId="{DC8B5846-8B3A-4D8A-BCF1-193912139D0E}">
      <dgm:prSet/>
      <dgm:spPr/>
      <dgm:t>
        <a:bodyPr/>
        <a:lstStyle/>
        <a:p>
          <a:endParaRPr lang="tr-TR" sz="1050">
            <a:latin typeface="Times New Roman" panose="02020603050405020304" pitchFamily="18" charset="0"/>
            <a:cs typeface="Times New Roman" panose="02020603050405020304" pitchFamily="18" charset="0"/>
          </a:endParaRPr>
        </a:p>
      </dgm:t>
    </dgm:pt>
    <dgm:pt modelId="{2A85F2EE-B653-4B08-ABFD-B7FD07BB2F3D}">
      <dgm:prSet phldrT="[Metin]" custT="1"/>
      <dgm:spPr/>
      <dgm:t>
        <a:bodyPr/>
        <a:lstStyle/>
        <a:p>
          <a:r>
            <a:rPr lang="tr-TR" sz="1050" dirty="0" smtClean="0">
              <a:latin typeface="Times New Roman" panose="02020603050405020304" pitchFamily="18" charset="0"/>
              <a:cs typeface="Times New Roman" panose="02020603050405020304" pitchFamily="18" charset="0"/>
            </a:rPr>
            <a:t>Peru</a:t>
          </a:r>
        </a:p>
        <a:p>
          <a:r>
            <a:rPr lang="tr-TR" sz="1050" dirty="0" smtClean="0">
              <a:latin typeface="Times New Roman" panose="02020603050405020304" pitchFamily="18" charset="0"/>
              <a:cs typeface="Times New Roman" panose="02020603050405020304" pitchFamily="18" charset="0"/>
            </a:rPr>
            <a:t>Katar</a:t>
          </a:r>
        </a:p>
        <a:p>
          <a:r>
            <a:rPr lang="tr-TR" sz="1050" dirty="0" smtClean="0">
              <a:latin typeface="Times New Roman" panose="02020603050405020304" pitchFamily="18" charset="0"/>
              <a:cs typeface="Times New Roman" panose="02020603050405020304" pitchFamily="18" charset="0"/>
            </a:rPr>
            <a:t>Kazakistan</a:t>
          </a:r>
        </a:p>
        <a:p>
          <a:r>
            <a:rPr lang="tr-TR" sz="1050" dirty="0" smtClean="0">
              <a:latin typeface="Times New Roman" panose="02020603050405020304" pitchFamily="18" charset="0"/>
              <a:cs typeface="Times New Roman" panose="02020603050405020304" pitchFamily="18" charset="0"/>
            </a:rPr>
            <a:t>Arnavutluk</a:t>
          </a:r>
        </a:p>
        <a:p>
          <a:r>
            <a:rPr lang="tr-TR" sz="1050" dirty="0" smtClean="0">
              <a:latin typeface="Times New Roman" panose="02020603050405020304" pitchFamily="18" charset="0"/>
              <a:cs typeface="Times New Roman" panose="02020603050405020304" pitchFamily="18" charset="0"/>
            </a:rPr>
            <a:t>Arjantin</a:t>
          </a:r>
          <a:endParaRPr lang="tr-TR" sz="1050" dirty="0">
            <a:latin typeface="Times New Roman" panose="02020603050405020304" pitchFamily="18" charset="0"/>
            <a:cs typeface="Times New Roman" panose="02020603050405020304" pitchFamily="18" charset="0"/>
          </a:endParaRPr>
        </a:p>
      </dgm:t>
    </dgm:pt>
    <dgm:pt modelId="{36330716-1FBD-41A4-A0A1-3976B170E692}" type="parTrans" cxnId="{4B1A4EDA-78CA-46F0-963D-9A229CDF36E2}">
      <dgm:prSet/>
      <dgm:spPr/>
      <dgm:t>
        <a:bodyPr/>
        <a:lstStyle/>
        <a:p>
          <a:endParaRPr lang="tr-TR" sz="1050">
            <a:latin typeface="Times New Roman" panose="02020603050405020304" pitchFamily="18" charset="0"/>
            <a:cs typeface="Times New Roman" panose="02020603050405020304" pitchFamily="18" charset="0"/>
          </a:endParaRPr>
        </a:p>
      </dgm:t>
    </dgm:pt>
    <dgm:pt modelId="{D336A5AE-FDB0-414A-A09F-EDDE9F37260F}" type="sibTrans" cxnId="{4B1A4EDA-78CA-46F0-963D-9A229CDF36E2}">
      <dgm:prSet/>
      <dgm:spPr/>
      <dgm:t>
        <a:bodyPr/>
        <a:lstStyle/>
        <a:p>
          <a:endParaRPr lang="tr-TR" sz="1050">
            <a:latin typeface="Times New Roman" panose="02020603050405020304" pitchFamily="18" charset="0"/>
            <a:cs typeface="Times New Roman" panose="02020603050405020304" pitchFamily="18" charset="0"/>
          </a:endParaRPr>
        </a:p>
      </dgm:t>
    </dgm:pt>
    <dgm:pt modelId="{11418B30-EE75-4B06-A5AA-04DCEADB872B}" type="pres">
      <dgm:prSet presAssocID="{57D5D4A6-949E-4EBA-BBEA-176F53D8AEEB}" presName="compositeShape" presStyleCnt="0">
        <dgm:presLayoutVars>
          <dgm:chMax val="2"/>
          <dgm:dir/>
          <dgm:resizeHandles val="exact"/>
        </dgm:presLayoutVars>
      </dgm:prSet>
      <dgm:spPr/>
      <dgm:t>
        <a:bodyPr/>
        <a:lstStyle/>
        <a:p>
          <a:endParaRPr lang="tr-TR"/>
        </a:p>
      </dgm:t>
    </dgm:pt>
    <dgm:pt modelId="{C39CC43F-DB45-4DFE-AC4B-669A5E7D5668}" type="pres">
      <dgm:prSet presAssocID="{AEC4D270-6333-4B7F-8E42-46AE84320109}" presName="upArrow" presStyleLbl="node1" presStyleIdx="0" presStyleCnt="2"/>
      <dgm:spPr/>
    </dgm:pt>
    <dgm:pt modelId="{62A5297B-1E22-4AE4-BDD9-64CADA1922AD}" type="pres">
      <dgm:prSet presAssocID="{AEC4D270-6333-4B7F-8E42-46AE84320109}" presName="upArrowText" presStyleLbl="revTx" presStyleIdx="0" presStyleCnt="2">
        <dgm:presLayoutVars>
          <dgm:chMax val="0"/>
          <dgm:bulletEnabled val="1"/>
        </dgm:presLayoutVars>
      </dgm:prSet>
      <dgm:spPr/>
      <dgm:t>
        <a:bodyPr/>
        <a:lstStyle/>
        <a:p>
          <a:endParaRPr lang="tr-TR"/>
        </a:p>
      </dgm:t>
    </dgm:pt>
    <dgm:pt modelId="{C6896512-B82E-4D73-92B7-A49BA8DE89AE}" type="pres">
      <dgm:prSet presAssocID="{2A85F2EE-B653-4B08-ABFD-B7FD07BB2F3D}" presName="downArrow" presStyleLbl="node1" presStyleIdx="1" presStyleCnt="2"/>
      <dgm:spPr/>
    </dgm:pt>
    <dgm:pt modelId="{E56A90DB-BC8D-4941-B420-451FB1D0E7A7}" type="pres">
      <dgm:prSet presAssocID="{2A85F2EE-B653-4B08-ABFD-B7FD07BB2F3D}" presName="downArrowText" presStyleLbl="revTx" presStyleIdx="1" presStyleCnt="2">
        <dgm:presLayoutVars>
          <dgm:chMax val="0"/>
          <dgm:bulletEnabled val="1"/>
        </dgm:presLayoutVars>
      </dgm:prSet>
      <dgm:spPr/>
      <dgm:t>
        <a:bodyPr/>
        <a:lstStyle/>
        <a:p>
          <a:endParaRPr lang="tr-TR"/>
        </a:p>
      </dgm:t>
    </dgm:pt>
  </dgm:ptLst>
  <dgm:cxnLst>
    <dgm:cxn modelId="{F830CC11-73A0-4ABB-91AF-A17C831B1A25}" type="presOf" srcId="{57D5D4A6-949E-4EBA-BBEA-176F53D8AEEB}" destId="{11418B30-EE75-4B06-A5AA-04DCEADB872B}" srcOrd="0" destOrd="0" presId="urn:microsoft.com/office/officeart/2005/8/layout/arrow4"/>
    <dgm:cxn modelId="{96517736-D6B0-404A-B1F0-A95A572A5A3D}" type="presOf" srcId="{2A85F2EE-B653-4B08-ABFD-B7FD07BB2F3D}" destId="{E56A90DB-BC8D-4941-B420-451FB1D0E7A7}" srcOrd="0" destOrd="0" presId="urn:microsoft.com/office/officeart/2005/8/layout/arrow4"/>
    <dgm:cxn modelId="{DC8B5846-8B3A-4D8A-BCF1-193912139D0E}" srcId="{57D5D4A6-949E-4EBA-BBEA-176F53D8AEEB}" destId="{AEC4D270-6333-4B7F-8E42-46AE84320109}" srcOrd="0" destOrd="0" parTransId="{3859C6E8-5E77-4998-B8E2-E720B9FB59DE}" sibTransId="{08B6DC03-AC69-4F0F-855C-5D2A9063A58C}"/>
    <dgm:cxn modelId="{4EFB04FE-828A-41E2-A17C-BB83D110CFFA}" type="presOf" srcId="{AEC4D270-6333-4B7F-8E42-46AE84320109}" destId="{62A5297B-1E22-4AE4-BDD9-64CADA1922AD}" srcOrd="0" destOrd="0" presId="urn:microsoft.com/office/officeart/2005/8/layout/arrow4"/>
    <dgm:cxn modelId="{4B1A4EDA-78CA-46F0-963D-9A229CDF36E2}" srcId="{57D5D4A6-949E-4EBA-BBEA-176F53D8AEEB}" destId="{2A85F2EE-B653-4B08-ABFD-B7FD07BB2F3D}" srcOrd="1" destOrd="0" parTransId="{36330716-1FBD-41A4-A0A1-3976B170E692}" sibTransId="{D336A5AE-FDB0-414A-A09F-EDDE9F37260F}"/>
    <dgm:cxn modelId="{0144A620-4382-4168-AC74-C56EEF99C76D}" type="presParOf" srcId="{11418B30-EE75-4B06-A5AA-04DCEADB872B}" destId="{C39CC43F-DB45-4DFE-AC4B-669A5E7D5668}" srcOrd="0" destOrd="0" presId="urn:microsoft.com/office/officeart/2005/8/layout/arrow4"/>
    <dgm:cxn modelId="{ACA0F9B9-4F9B-4BF4-AAD9-2AC593029044}" type="presParOf" srcId="{11418B30-EE75-4B06-A5AA-04DCEADB872B}" destId="{62A5297B-1E22-4AE4-BDD9-64CADA1922AD}" srcOrd="1" destOrd="0" presId="urn:microsoft.com/office/officeart/2005/8/layout/arrow4"/>
    <dgm:cxn modelId="{19037071-5928-4336-B5F5-5EF5F33B7DB4}" type="presParOf" srcId="{11418B30-EE75-4B06-A5AA-04DCEADB872B}" destId="{C6896512-B82E-4D73-92B7-A49BA8DE89AE}" srcOrd="2" destOrd="0" presId="urn:microsoft.com/office/officeart/2005/8/layout/arrow4"/>
    <dgm:cxn modelId="{8092DB71-9756-4774-9D90-284DD67C0F0F}" type="presParOf" srcId="{11418B30-EE75-4B06-A5AA-04DCEADB872B}" destId="{E56A90DB-BC8D-4941-B420-451FB1D0E7A7}" srcOrd="3" destOrd="0" presId="urn:microsoft.com/office/officeart/2005/8/layout/arrow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5081C1-A313-4E5B-976D-92CC4E78DD8F}"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tr-TR"/>
        </a:p>
      </dgm:t>
    </dgm:pt>
    <dgm:pt modelId="{EAE6E06D-5A33-49FC-BD2C-DA9ADC7C5444}">
      <dgm:prSet phldrT="[Text]" custT="1"/>
      <dgm:spPr>
        <a:xfrm>
          <a:off x="2305" y="16583"/>
          <a:ext cx="2247872" cy="899149"/>
        </a:xfrm>
        <a:solidFill>
          <a:srgbClr val="B31166">
            <a:hueOff val="0"/>
            <a:satOff val="0"/>
            <a:lumOff val="0"/>
            <a:alphaOff val="0"/>
          </a:srgbClr>
        </a:solidFill>
        <a:ln w="19050" cap="rnd" cmpd="sng" algn="ctr">
          <a:solidFill>
            <a:srgbClr val="B31166">
              <a:hueOff val="0"/>
              <a:satOff val="0"/>
              <a:lumOff val="0"/>
              <a:alphaOff val="0"/>
            </a:srgbClr>
          </a:solidFill>
          <a:prstDash val="solid"/>
        </a:ln>
        <a:effectLst/>
      </dgm:spPr>
      <dgm:t>
        <a:bodyPr/>
        <a:lstStyle/>
        <a:p>
          <a:r>
            <a:rPr lang="tr-TR" sz="1200" b="1" dirty="0" smtClean="0">
              <a:solidFill>
                <a:sysClr val="window" lastClr="FFFFFF"/>
              </a:solidFill>
              <a:latin typeface="Times New Roman" panose="02020603050405020304" pitchFamily="18" charset="0"/>
              <a:ea typeface="+mn-ea"/>
              <a:cs typeface="Times New Roman" panose="02020603050405020304" pitchFamily="18" charset="0"/>
            </a:rPr>
            <a:t>Hazırlık</a:t>
          </a:r>
        </a:p>
        <a:p>
          <a:r>
            <a:rPr lang="tr-TR" sz="1200" b="1" dirty="0" smtClean="0">
              <a:solidFill>
                <a:sysClr val="window" lastClr="FFFFFF"/>
              </a:solidFill>
              <a:latin typeface="Times New Roman" panose="02020603050405020304" pitchFamily="18" charset="0"/>
              <a:ea typeface="+mn-ea"/>
              <a:cs typeface="Times New Roman" panose="02020603050405020304" pitchFamily="18" charset="0"/>
            </a:rPr>
            <a:t>2015-2017</a:t>
          </a:r>
          <a:endParaRPr lang="tr-TR" sz="12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047C735-A6D9-4669-B69B-237265F75771}" type="parTrans" cxnId="{C333630D-43CD-46AA-9B4F-1FA3C14EB34F}">
      <dgm:prSet/>
      <dgm:spPr/>
      <dgm:t>
        <a:bodyPr/>
        <a:lstStyle/>
        <a:p>
          <a:endParaRPr lang="tr-TR" sz="1200">
            <a:latin typeface="Times New Roman" panose="02020603050405020304" pitchFamily="18" charset="0"/>
            <a:cs typeface="Times New Roman" panose="02020603050405020304" pitchFamily="18" charset="0"/>
          </a:endParaRPr>
        </a:p>
      </dgm:t>
    </dgm:pt>
    <dgm:pt modelId="{757B5F68-2AB6-4DD1-88F1-82B02B863DC9}" type="sibTrans" cxnId="{C333630D-43CD-46AA-9B4F-1FA3C14EB34F}">
      <dgm:prSet/>
      <dgm:spPr/>
      <dgm:t>
        <a:bodyPr/>
        <a:lstStyle/>
        <a:p>
          <a:endParaRPr lang="tr-TR" sz="1200">
            <a:latin typeface="Times New Roman" panose="02020603050405020304" pitchFamily="18" charset="0"/>
            <a:cs typeface="Times New Roman" panose="02020603050405020304" pitchFamily="18" charset="0"/>
          </a:endParaRPr>
        </a:p>
      </dgm:t>
    </dgm:pt>
    <dgm:pt modelId="{24030FA3-C43F-4099-BD22-21AC2238A338}">
      <dgm:prSet phldrT="[Text]" custT="1"/>
      <dgm:spPr>
        <a:xfrm>
          <a:off x="2305"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5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Soru seçimi</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90485E7-6DFA-4AAB-A994-7B3017308B45}" type="parTrans" cxnId="{FEB95DCE-5C24-4275-88EC-E4D9BF657962}">
      <dgm:prSet/>
      <dgm:spPr/>
      <dgm:t>
        <a:bodyPr/>
        <a:lstStyle/>
        <a:p>
          <a:endParaRPr lang="tr-TR" sz="1200">
            <a:latin typeface="Times New Roman" panose="02020603050405020304" pitchFamily="18" charset="0"/>
            <a:cs typeface="Times New Roman" panose="02020603050405020304" pitchFamily="18" charset="0"/>
          </a:endParaRPr>
        </a:p>
      </dgm:t>
    </dgm:pt>
    <dgm:pt modelId="{75D3D4E5-62B3-4F4D-AD1E-A9EB83D26B70}" type="sibTrans" cxnId="{FEB95DCE-5C24-4275-88EC-E4D9BF657962}">
      <dgm:prSet/>
      <dgm:spPr/>
      <dgm:t>
        <a:bodyPr/>
        <a:lstStyle/>
        <a:p>
          <a:endParaRPr lang="tr-TR" sz="1200">
            <a:latin typeface="Times New Roman" panose="02020603050405020304" pitchFamily="18" charset="0"/>
            <a:cs typeface="Times New Roman" panose="02020603050405020304" pitchFamily="18" charset="0"/>
          </a:endParaRPr>
        </a:p>
      </dgm:t>
    </dgm:pt>
    <dgm:pt modelId="{17B17924-B793-4B96-82CF-82A2883D1642}">
      <dgm:prSet phldrT="[Text]" custT="1"/>
      <dgm:spPr>
        <a:xfrm>
          <a:off x="2305"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5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 uygulama hazırlıkları</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244F458-AD45-4E8F-8C10-3248E5081D3B}" type="parTrans" cxnId="{3368B5AF-B2ED-4CBF-91EC-878BB40EF05B}">
      <dgm:prSet/>
      <dgm:spPr/>
      <dgm:t>
        <a:bodyPr/>
        <a:lstStyle/>
        <a:p>
          <a:endParaRPr lang="tr-TR" sz="1200">
            <a:latin typeface="Times New Roman" panose="02020603050405020304" pitchFamily="18" charset="0"/>
            <a:cs typeface="Times New Roman" panose="02020603050405020304" pitchFamily="18" charset="0"/>
          </a:endParaRPr>
        </a:p>
      </dgm:t>
    </dgm:pt>
    <dgm:pt modelId="{84D23927-FE1C-4A9B-9A03-15AAFB23CFE3}" type="sibTrans" cxnId="{3368B5AF-B2ED-4CBF-91EC-878BB40EF05B}">
      <dgm:prSet/>
      <dgm:spPr/>
      <dgm:t>
        <a:bodyPr/>
        <a:lstStyle/>
        <a:p>
          <a:endParaRPr lang="tr-TR" sz="1200">
            <a:latin typeface="Times New Roman" panose="02020603050405020304" pitchFamily="18" charset="0"/>
            <a:cs typeface="Times New Roman" panose="02020603050405020304" pitchFamily="18" charset="0"/>
          </a:endParaRPr>
        </a:p>
      </dgm:t>
    </dgm:pt>
    <dgm:pt modelId="{FC0FAC05-30B3-4753-95BC-4F749E23C8A9}">
      <dgm:prSet phldrT="[Text]" custT="1"/>
      <dgm:spPr>
        <a:xfrm>
          <a:off x="2564880" y="16583"/>
          <a:ext cx="2247872" cy="899149"/>
        </a:xfrm>
        <a:solidFill>
          <a:srgbClr val="B31166">
            <a:hueOff val="0"/>
            <a:satOff val="0"/>
            <a:lumOff val="0"/>
            <a:alphaOff val="0"/>
          </a:srgbClr>
        </a:solidFill>
        <a:ln w="19050" cap="rnd" cmpd="sng" algn="ctr">
          <a:solidFill>
            <a:srgbClr val="B31166">
              <a:hueOff val="0"/>
              <a:satOff val="0"/>
              <a:lumOff val="0"/>
              <a:alphaOff val="0"/>
            </a:srgbClr>
          </a:solidFill>
          <a:prstDash val="solid"/>
        </a:ln>
        <a:effectLst/>
      </dgm:spPr>
      <dgm:t>
        <a:bodyPr/>
        <a:lstStyle/>
        <a:p>
          <a:r>
            <a:rPr lang="tr-TR" sz="1050" b="1" dirty="0" smtClean="0">
              <a:solidFill>
                <a:sysClr val="window" lastClr="FFFFFF"/>
              </a:solidFill>
              <a:latin typeface="Times New Roman" panose="02020603050405020304" pitchFamily="18" charset="0"/>
              <a:ea typeface="+mn-ea"/>
              <a:cs typeface="Times New Roman" panose="02020603050405020304" pitchFamily="18" charset="0"/>
            </a:rPr>
            <a:t>Pilot Uygulama</a:t>
          </a:r>
        </a:p>
        <a:p>
          <a:r>
            <a:rPr lang="tr-TR" sz="1050" b="1" dirty="0" smtClean="0">
              <a:solidFill>
                <a:sysClr val="window" lastClr="FFFFFF"/>
              </a:solidFill>
              <a:latin typeface="Times New Roman" panose="02020603050405020304" pitchFamily="18" charset="0"/>
              <a:ea typeface="+mn-ea"/>
              <a:cs typeface="Times New Roman" panose="02020603050405020304" pitchFamily="18" charset="0"/>
            </a:rPr>
            <a:t>2017</a:t>
          </a:r>
          <a:endParaRPr lang="tr-TR" sz="105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4693C743-0BA1-486C-BBA4-670564483B60}" type="parTrans" cxnId="{9DAD6A3B-BD5F-49E1-9DF0-0D17181998C8}">
      <dgm:prSet/>
      <dgm:spPr/>
      <dgm:t>
        <a:bodyPr/>
        <a:lstStyle/>
        <a:p>
          <a:endParaRPr lang="tr-TR" sz="1200">
            <a:latin typeface="Times New Roman" panose="02020603050405020304" pitchFamily="18" charset="0"/>
            <a:cs typeface="Times New Roman" panose="02020603050405020304" pitchFamily="18" charset="0"/>
          </a:endParaRPr>
        </a:p>
      </dgm:t>
    </dgm:pt>
    <dgm:pt modelId="{27A57FB1-F57D-4BE0-AF95-43681486C3E7}" type="sibTrans" cxnId="{9DAD6A3B-BD5F-49E1-9DF0-0D17181998C8}">
      <dgm:prSet/>
      <dgm:spPr/>
      <dgm:t>
        <a:bodyPr/>
        <a:lstStyle/>
        <a:p>
          <a:endParaRPr lang="tr-TR" sz="1200">
            <a:latin typeface="Times New Roman" panose="02020603050405020304" pitchFamily="18" charset="0"/>
            <a:cs typeface="Times New Roman" panose="02020603050405020304" pitchFamily="18" charset="0"/>
          </a:endParaRPr>
        </a:p>
      </dgm:t>
    </dgm:pt>
    <dgm:pt modelId="{F10C1AF0-605D-4091-B147-70B6847EA9F2}">
      <dgm:prSet phldrT="[Text]" custT="1"/>
      <dgm:spPr>
        <a:xfrm>
          <a:off x="2564880"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5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 Uygulama yapılması</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2777C08-BF23-45A5-B0ED-8A8E5AAFB525}" type="parTrans" cxnId="{B4EBDFBA-3D50-4787-8A4D-ED41CC00B73D}">
      <dgm:prSet/>
      <dgm:spPr/>
      <dgm:t>
        <a:bodyPr/>
        <a:lstStyle/>
        <a:p>
          <a:endParaRPr lang="tr-TR" sz="1200">
            <a:latin typeface="Times New Roman" panose="02020603050405020304" pitchFamily="18" charset="0"/>
            <a:cs typeface="Times New Roman" panose="02020603050405020304" pitchFamily="18" charset="0"/>
          </a:endParaRPr>
        </a:p>
      </dgm:t>
    </dgm:pt>
    <dgm:pt modelId="{7A3146C1-57B6-4524-8D1E-417FD781C88E}" type="sibTrans" cxnId="{B4EBDFBA-3D50-4787-8A4D-ED41CC00B73D}">
      <dgm:prSet/>
      <dgm:spPr/>
      <dgm:t>
        <a:bodyPr/>
        <a:lstStyle/>
        <a:p>
          <a:endParaRPr lang="tr-TR" sz="1200">
            <a:latin typeface="Times New Roman" panose="02020603050405020304" pitchFamily="18" charset="0"/>
            <a:cs typeface="Times New Roman" panose="02020603050405020304" pitchFamily="18" charset="0"/>
          </a:endParaRPr>
        </a:p>
      </dgm:t>
    </dgm:pt>
    <dgm:pt modelId="{8718D9B3-ADC3-465E-9715-AFA94B9156AF}">
      <dgm:prSet phldrT="[Text]" custT="1"/>
      <dgm:spPr>
        <a:xfrm>
          <a:off x="2564880"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5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 Uygulamasının değerlendirilmesi</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2197C01-BE9D-4366-AF18-C6DF5B2B7C67}" type="parTrans" cxnId="{0DB3ED13-0B2D-41EA-96EC-8203E3091106}">
      <dgm:prSet/>
      <dgm:spPr/>
      <dgm:t>
        <a:bodyPr/>
        <a:lstStyle/>
        <a:p>
          <a:endParaRPr lang="tr-TR" sz="1200">
            <a:latin typeface="Times New Roman" panose="02020603050405020304" pitchFamily="18" charset="0"/>
            <a:cs typeface="Times New Roman" panose="02020603050405020304" pitchFamily="18" charset="0"/>
          </a:endParaRPr>
        </a:p>
      </dgm:t>
    </dgm:pt>
    <dgm:pt modelId="{898E29BD-D38C-43FE-9B57-461B2047F85D}" type="sibTrans" cxnId="{0DB3ED13-0B2D-41EA-96EC-8203E3091106}">
      <dgm:prSet/>
      <dgm:spPr/>
      <dgm:t>
        <a:bodyPr/>
        <a:lstStyle/>
        <a:p>
          <a:endParaRPr lang="tr-TR" sz="1200">
            <a:latin typeface="Times New Roman" panose="02020603050405020304" pitchFamily="18" charset="0"/>
            <a:cs typeface="Times New Roman" panose="02020603050405020304" pitchFamily="18" charset="0"/>
          </a:endParaRPr>
        </a:p>
      </dgm:t>
    </dgm:pt>
    <dgm:pt modelId="{6C96A93D-1DA3-45C2-886E-FAE3E2A46E2B}">
      <dgm:prSet phldrT="[Text]" custT="1"/>
      <dgm:spPr>
        <a:xfrm>
          <a:off x="5127454" y="16583"/>
          <a:ext cx="2247872" cy="899149"/>
        </a:xfrm>
        <a:solidFill>
          <a:srgbClr val="B31166">
            <a:hueOff val="0"/>
            <a:satOff val="0"/>
            <a:lumOff val="0"/>
            <a:alphaOff val="0"/>
          </a:srgbClr>
        </a:solidFill>
        <a:ln w="19050" cap="rnd" cmpd="sng" algn="ctr">
          <a:solidFill>
            <a:srgbClr val="B31166">
              <a:hueOff val="0"/>
              <a:satOff val="0"/>
              <a:lumOff val="0"/>
              <a:alphaOff val="0"/>
            </a:srgbClr>
          </a:solidFill>
          <a:prstDash val="solid"/>
        </a:ln>
        <a:effectLst/>
      </dgm:spPr>
      <dgm:t>
        <a:bodyPr/>
        <a:lstStyle/>
        <a:p>
          <a:r>
            <a:rPr lang="tr-TR" sz="1200" b="1" dirty="0" smtClean="0">
              <a:solidFill>
                <a:sysClr val="window" lastClr="FFFFFF"/>
              </a:solidFill>
              <a:latin typeface="Times New Roman" panose="02020603050405020304" pitchFamily="18" charset="0"/>
              <a:ea typeface="+mn-ea"/>
              <a:cs typeface="Times New Roman" panose="02020603050405020304" pitchFamily="18" charset="0"/>
            </a:rPr>
            <a:t>Nihai</a:t>
          </a:r>
          <a:r>
            <a:rPr lang="tr-TR" sz="1200" dirty="0" smtClean="0">
              <a:solidFill>
                <a:sysClr val="window" lastClr="FFFFFF"/>
              </a:solidFill>
              <a:latin typeface="Times New Roman" panose="02020603050405020304" pitchFamily="18" charset="0"/>
              <a:ea typeface="+mn-ea"/>
              <a:cs typeface="Times New Roman" panose="02020603050405020304" pitchFamily="18" charset="0"/>
            </a:rPr>
            <a:t> </a:t>
          </a:r>
          <a:r>
            <a:rPr lang="tr-TR" sz="1200" b="1" dirty="0" smtClean="0">
              <a:solidFill>
                <a:sysClr val="window" lastClr="FFFFFF"/>
              </a:solidFill>
              <a:latin typeface="Times New Roman" panose="02020603050405020304" pitchFamily="18" charset="0"/>
              <a:ea typeface="+mn-ea"/>
              <a:cs typeface="Times New Roman" panose="02020603050405020304" pitchFamily="18" charset="0"/>
            </a:rPr>
            <a:t>Uygulama</a:t>
          </a:r>
        </a:p>
        <a:p>
          <a:r>
            <a:rPr lang="tr-TR" sz="1200" b="1" dirty="0" smtClean="0">
              <a:solidFill>
                <a:sysClr val="window" lastClr="FFFFFF"/>
              </a:solidFill>
              <a:latin typeface="Times New Roman" panose="02020603050405020304" pitchFamily="18" charset="0"/>
              <a:ea typeface="+mn-ea"/>
              <a:cs typeface="Times New Roman" panose="02020603050405020304" pitchFamily="18" charset="0"/>
            </a:rPr>
            <a:t>2017-2018</a:t>
          </a:r>
          <a:endParaRPr lang="tr-TR" sz="12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020C7B81-0C51-421A-ABB2-C80E81179960}" type="parTrans" cxnId="{F5A4F0A0-34B5-4A56-B4D3-1BB52472E02C}">
      <dgm:prSet/>
      <dgm:spPr/>
      <dgm:t>
        <a:bodyPr/>
        <a:lstStyle/>
        <a:p>
          <a:endParaRPr lang="tr-TR" sz="1200">
            <a:latin typeface="Times New Roman" panose="02020603050405020304" pitchFamily="18" charset="0"/>
            <a:cs typeface="Times New Roman" panose="02020603050405020304" pitchFamily="18" charset="0"/>
          </a:endParaRPr>
        </a:p>
      </dgm:t>
    </dgm:pt>
    <dgm:pt modelId="{3DB67467-8FEB-4A9F-87C4-6DE805E1395E}" type="sibTrans" cxnId="{F5A4F0A0-34B5-4A56-B4D3-1BB52472E02C}">
      <dgm:prSet/>
      <dgm:spPr/>
      <dgm:t>
        <a:bodyPr/>
        <a:lstStyle/>
        <a:p>
          <a:endParaRPr lang="tr-TR" sz="1200">
            <a:latin typeface="Times New Roman" panose="02020603050405020304" pitchFamily="18" charset="0"/>
            <a:cs typeface="Times New Roman" panose="02020603050405020304" pitchFamily="18" charset="0"/>
          </a:endParaRPr>
        </a:p>
      </dgm:t>
    </dgm:pt>
    <dgm:pt modelId="{BE370CE2-45D0-49CE-9485-B3E8612190A4}">
      <dgm:prSet phldrT="[Text]" custT="1"/>
      <dgm:spPr>
        <a:xfrm>
          <a:off x="5127454"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0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Analiz sonucuna göre soru seçimi </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CA8DCF-2F3C-4F87-8EDB-F78FC60A114D}" type="parTrans" cxnId="{895E4B16-FA9C-4FF6-9CE5-8E9B43373783}">
      <dgm:prSet/>
      <dgm:spPr/>
      <dgm:t>
        <a:bodyPr/>
        <a:lstStyle/>
        <a:p>
          <a:endParaRPr lang="tr-TR" sz="1200">
            <a:latin typeface="Times New Roman" panose="02020603050405020304" pitchFamily="18" charset="0"/>
            <a:cs typeface="Times New Roman" panose="02020603050405020304" pitchFamily="18" charset="0"/>
          </a:endParaRPr>
        </a:p>
      </dgm:t>
    </dgm:pt>
    <dgm:pt modelId="{D6B05330-B176-4B6F-A6E5-669194491D22}" type="sibTrans" cxnId="{895E4B16-FA9C-4FF6-9CE5-8E9B43373783}">
      <dgm:prSet/>
      <dgm:spPr/>
      <dgm:t>
        <a:bodyPr/>
        <a:lstStyle/>
        <a:p>
          <a:endParaRPr lang="tr-TR" sz="1200">
            <a:latin typeface="Times New Roman" panose="02020603050405020304" pitchFamily="18" charset="0"/>
            <a:cs typeface="Times New Roman" panose="02020603050405020304" pitchFamily="18" charset="0"/>
          </a:endParaRPr>
        </a:p>
      </dgm:t>
    </dgm:pt>
    <dgm:pt modelId="{DB436734-FC8B-4D36-AC05-684ACD2B3575}">
      <dgm:prSet phldrT="[Text]" custT="1"/>
      <dgm:spPr>
        <a:xfrm>
          <a:off x="5127454"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0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Nihai uygulama için örneklem seçimi</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B39FE29-825B-4868-8DEF-DB46BB1DE716}" type="parTrans" cxnId="{3A2CFA35-8029-46EA-B2B5-4665A598E87E}">
      <dgm:prSet/>
      <dgm:spPr/>
      <dgm:t>
        <a:bodyPr/>
        <a:lstStyle/>
        <a:p>
          <a:endParaRPr lang="tr-TR" sz="1200">
            <a:latin typeface="Times New Roman" panose="02020603050405020304" pitchFamily="18" charset="0"/>
            <a:cs typeface="Times New Roman" panose="02020603050405020304" pitchFamily="18" charset="0"/>
          </a:endParaRPr>
        </a:p>
      </dgm:t>
    </dgm:pt>
    <dgm:pt modelId="{E1C7A9D8-D168-49F5-AFA9-8264AE96E983}" type="sibTrans" cxnId="{3A2CFA35-8029-46EA-B2B5-4665A598E87E}">
      <dgm:prSet/>
      <dgm:spPr/>
      <dgm:t>
        <a:bodyPr/>
        <a:lstStyle/>
        <a:p>
          <a:endParaRPr lang="tr-TR" sz="1200">
            <a:latin typeface="Times New Roman" panose="02020603050405020304" pitchFamily="18" charset="0"/>
            <a:cs typeface="Times New Roman" panose="02020603050405020304" pitchFamily="18" charset="0"/>
          </a:endParaRPr>
        </a:p>
      </dgm:t>
    </dgm:pt>
    <dgm:pt modelId="{25F8D9E9-18FA-45F8-BD3B-545D39C5A9CB}">
      <dgm:prSet phldrT="[Text]" custT="1"/>
      <dgm:spPr>
        <a:xfrm>
          <a:off x="2305"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5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Örneklem seçimi</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3B3DCA6-CC2B-43DF-B0BF-3F45E6772FF9}" type="parTrans" cxnId="{935562F5-CBA6-426C-B46C-328AE1AE8023}">
      <dgm:prSet/>
      <dgm:spPr/>
      <dgm:t>
        <a:bodyPr/>
        <a:lstStyle/>
        <a:p>
          <a:endParaRPr lang="tr-TR" sz="1200">
            <a:latin typeface="Times New Roman" panose="02020603050405020304" pitchFamily="18" charset="0"/>
            <a:cs typeface="Times New Roman" panose="02020603050405020304" pitchFamily="18" charset="0"/>
          </a:endParaRPr>
        </a:p>
      </dgm:t>
    </dgm:pt>
    <dgm:pt modelId="{1A3BD011-8B89-48B3-9627-7CB558E1A6B6}" type="sibTrans" cxnId="{935562F5-CBA6-426C-B46C-328AE1AE8023}">
      <dgm:prSet/>
      <dgm:spPr/>
      <dgm:t>
        <a:bodyPr/>
        <a:lstStyle/>
        <a:p>
          <a:endParaRPr lang="tr-TR" sz="1200">
            <a:latin typeface="Times New Roman" panose="02020603050405020304" pitchFamily="18" charset="0"/>
            <a:cs typeface="Times New Roman" panose="02020603050405020304" pitchFamily="18" charset="0"/>
          </a:endParaRPr>
        </a:p>
      </dgm:t>
    </dgm:pt>
    <dgm:pt modelId="{6AEEA0A3-33BC-4643-A0E3-2856FC932E55}">
      <dgm:prSet phldrT="[Text]" custT="1"/>
      <dgm:spPr>
        <a:xfrm>
          <a:off x="2564880"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5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Soruların analizi yapılması</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A326673-2E43-49AE-9A2D-CD45450C9FEC}" type="parTrans" cxnId="{8297A9D1-4C62-483A-852D-1FF57BA2768A}">
      <dgm:prSet/>
      <dgm:spPr/>
      <dgm:t>
        <a:bodyPr/>
        <a:lstStyle/>
        <a:p>
          <a:endParaRPr lang="tr-TR" sz="1200">
            <a:latin typeface="Times New Roman" panose="02020603050405020304" pitchFamily="18" charset="0"/>
            <a:cs typeface="Times New Roman" panose="02020603050405020304" pitchFamily="18" charset="0"/>
          </a:endParaRPr>
        </a:p>
      </dgm:t>
    </dgm:pt>
    <dgm:pt modelId="{BA1BC370-8C81-44D6-9C39-8910EAB49D9B}" type="sibTrans" cxnId="{8297A9D1-4C62-483A-852D-1FF57BA2768A}">
      <dgm:prSet/>
      <dgm:spPr/>
      <dgm:t>
        <a:bodyPr/>
        <a:lstStyle/>
        <a:p>
          <a:endParaRPr lang="tr-TR" sz="1200">
            <a:latin typeface="Times New Roman" panose="02020603050405020304" pitchFamily="18" charset="0"/>
            <a:cs typeface="Times New Roman" panose="02020603050405020304" pitchFamily="18" charset="0"/>
          </a:endParaRPr>
        </a:p>
      </dgm:t>
    </dgm:pt>
    <dgm:pt modelId="{98B21612-C422-48C4-864A-1270E01A889B}">
      <dgm:prSet phldrT="[Text]" custT="1"/>
      <dgm:spPr>
        <a:xfrm>
          <a:off x="5127454"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0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Uygulamanın yapılması</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0FD23AB-BB5A-4713-8552-03F3F069C6ED}" type="parTrans" cxnId="{DCCECAE4-CC27-4342-80A2-B9071352639E}">
      <dgm:prSet/>
      <dgm:spPr/>
      <dgm:t>
        <a:bodyPr/>
        <a:lstStyle/>
        <a:p>
          <a:endParaRPr lang="tr-TR" sz="1200">
            <a:latin typeface="Times New Roman" panose="02020603050405020304" pitchFamily="18" charset="0"/>
            <a:cs typeface="Times New Roman" panose="02020603050405020304" pitchFamily="18" charset="0"/>
          </a:endParaRPr>
        </a:p>
      </dgm:t>
    </dgm:pt>
    <dgm:pt modelId="{BDB99851-F2CE-42F1-AD42-AF6DFB7F0E48}" type="sibTrans" cxnId="{DCCECAE4-CC27-4342-80A2-B9071352639E}">
      <dgm:prSet/>
      <dgm:spPr/>
      <dgm:t>
        <a:bodyPr/>
        <a:lstStyle/>
        <a:p>
          <a:endParaRPr lang="tr-TR" sz="1200">
            <a:latin typeface="Times New Roman" panose="02020603050405020304" pitchFamily="18" charset="0"/>
            <a:cs typeface="Times New Roman" panose="02020603050405020304" pitchFamily="18" charset="0"/>
          </a:endParaRPr>
        </a:p>
      </dgm:t>
    </dgm:pt>
    <dgm:pt modelId="{A9982E61-B532-4F1E-8E71-3561ED5D561D}">
      <dgm:prSet phldrT="[Text]" custT="1"/>
      <dgm:spPr>
        <a:xfrm>
          <a:off x="5127454"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00000"/>
            </a:lnSpc>
          </a:pPr>
          <a:r>
            <a:rPr lang="tr-TR"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Uygulamanın değerlendirilmesi</a:t>
          </a:r>
          <a:endParaRPr lang="tr-TR"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F68C70E-5642-4232-9857-C01781B9C757}" type="parTrans" cxnId="{CEECE766-8B9D-4592-B381-DD8A1F23AC46}">
      <dgm:prSet/>
      <dgm:spPr/>
      <dgm:t>
        <a:bodyPr/>
        <a:lstStyle/>
        <a:p>
          <a:endParaRPr lang="tr-TR" sz="1200">
            <a:latin typeface="Times New Roman" panose="02020603050405020304" pitchFamily="18" charset="0"/>
            <a:cs typeface="Times New Roman" panose="02020603050405020304" pitchFamily="18" charset="0"/>
          </a:endParaRPr>
        </a:p>
      </dgm:t>
    </dgm:pt>
    <dgm:pt modelId="{DC551F3D-1240-4A2B-8743-D2D862AE5FF4}" type="sibTrans" cxnId="{CEECE766-8B9D-4592-B381-DD8A1F23AC46}">
      <dgm:prSet/>
      <dgm:spPr/>
      <dgm:t>
        <a:bodyPr/>
        <a:lstStyle/>
        <a:p>
          <a:endParaRPr lang="tr-TR" sz="1200">
            <a:latin typeface="Times New Roman" panose="02020603050405020304" pitchFamily="18" charset="0"/>
            <a:cs typeface="Times New Roman" panose="02020603050405020304" pitchFamily="18" charset="0"/>
          </a:endParaRPr>
        </a:p>
      </dgm:t>
    </dgm:pt>
    <dgm:pt modelId="{72F4472B-14BD-4710-B20D-E7D6AF7A4B64}">
      <dgm:prSet phldrT="[Text]" custT="1"/>
      <dgm:spPr>
        <a:xfrm>
          <a:off x="2305" y="915733"/>
          <a:ext cx="2247872" cy="2327760"/>
        </a:xfr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gm:spPr>
      <dgm:t>
        <a:bodyPr/>
        <a:lstStyle/>
        <a:p>
          <a:pPr>
            <a:lnSpc>
              <a:spcPct val="150000"/>
            </a:lnSpc>
          </a:pPr>
          <a:r>
            <a:rPr lang="tr-TR" sz="1200" dirty="0" smtClean="0">
              <a:solidFill>
                <a:schemeClr val="tx1"/>
              </a:solidFill>
              <a:latin typeface="Times New Roman" panose="02020603050405020304" pitchFamily="18" charset="0"/>
              <a:ea typeface="+mn-ea"/>
              <a:cs typeface="Times New Roman" panose="02020603050405020304" pitchFamily="18" charset="0"/>
            </a:rPr>
            <a:t>Çerçeve Programların güncellenmesi</a:t>
          </a:r>
          <a:endParaRPr lang="tr-TR" sz="1200" dirty="0">
            <a:solidFill>
              <a:schemeClr val="tx1"/>
            </a:solidFill>
            <a:latin typeface="Times New Roman" panose="02020603050405020304" pitchFamily="18" charset="0"/>
            <a:ea typeface="+mn-ea"/>
            <a:cs typeface="Times New Roman" panose="02020603050405020304" pitchFamily="18" charset="0"/>
          </a:endParaRPr>
        </a:p>
      </dgm:t>
    </dgm:pt>
    <dgm:pt modelId="{AF85BDE0-4C8C-4C9A-BC11-A037992CB4C0}" type="parTrans" cxnId="{4CD27FCE-9B99-41C6-A634-9D550E0B0371}">
      <dgm:prSet/>
      <dgm:spPr/>
      <dgm:t>
        <a:bodyPr/>
        <a:lstStyle/>
        <a:p>
          <a:endParaRPr lang="tr-TR" sz="1200">
            <a:latin typeface="Times New Roman" panose="02020603050405020304" pitchFamily="18" charset="0"/>
            <a:cs typeface="Times New Roman" panose="02020603050405020304" pitchFamily="18" charset="0"/>
          </a:endParaRPr>
        </a:p>
      </dgm:t>
    </dgm:pt>
    <dgm:pt modelId="{16E14762-C03C-498F-AB82-9D2974EF43A0}" type="sibTrans" cxnId="{4CD27FCE-9B99-41C6-A634-9D550E0B0371}">
      <dgm:prSet/>
      <dgm:spPr/>
      <dgm:t>
        <a:bodyPr/>
        <a:lstStyle/>
        <a:p>
          <a:endParaRPr lang="tr-TR" sz="1200">
            <a:latin typeface="Times New Roman" panose="02020603050405020304" pitchFamily="18" charset="0"/>
            <a:cs typeface="Times New Roman" panose="02020603050405020304" pitchFamily="18" charset="0"/>
          </a:endParaRPr>
        </a:p>
      </dgm:t>
    </dgm:pt>
    <dgm:pt modelId="{58B19F78-BE73-4BEA-908C-770F107CBC98}" type="pres">
      <dgm:prSet presAssocID="{B05081C1-A313-4E5B-976D-92CC4E78DD8F}" presName="theList" presStyleCnt="0">
        <dgm:presLayoutVars>
          <dgm:dir/>
          <dgm:animLvl val="lvl"/>
          <dgm:resizeHandles val="exact"/>
        </dgm:presLayoutVars>
      </dgm:prSet>
      <dgm:spPr/>
      <dgm:t>
        <a:bodyPr/>
        <a:lstStyle/>
        <a:p>
          <a:endParaRPr lang="tr-TR"/>
        </a:p>
      </dgm:t>
    </dgm:pt>
    <dgm:pt modelId="{1110CA42-42C2-40EC-831A-B17B490E08CA}" type="pres">
      <dgm:prSet presAssocID="{EAE6E06D-5A33-49FC-BD2C-DA9ADC7C5444}" presName="compNode" presStyleCnt="0"/>
      <dgm:spPr/>
    </dgm:pt>
    <dgm:pt modelId="{4DAE29A9-F4ED-4127-A509-8B927BAB5FA3}" type="pres">
      <dgm:prSet presAssocID="{EAE6E06D-5A33-49FC-BD2C-DA9ADC7C5444}" presName="aNode" presStyleLbl="bgShp" presStyleIdx="0" presStyleCnt="3"/>
      <dgm:spPr/>
      <dgm:t>
        <a:bodyPr/>
        <a:lstStyle/>
        <a:p>
          <a:endParaRPr lang="tr-TR"/>
        </a:p>
      </dgm:t>
    </dgm:pt>
    <dgm:pt modelId="{FBCA8429-2757-4F5A-AF6C-C59D5C833413}" type="pres">
      <dgm:prSet presAssocID="{EAE6E06D-5A33-49FC-BD2C-DA9ADC7C5444}" presName="textNode" presStyleLbl="bgShp" presStyleIdx="0" presStyleCnt="3"/>
      <dgm:spPr/>
      <dgm:t>
        <a:bodyPr/>
        <a:lstStyle/>
        <a:p>
          <a:endParaRPr lang="tr-TR"/>
        </a:p>
      </dgm:t>
    </dgm:pt>
    <dgm:pt modelId="{FE34794C-C980-487C-95E3-BC24AC1E9E34}" type="pres">
      <dgm:prSet presAssocID="{EAE6E06D-5A33-49FC-BD2C-DA9ADC7C5444}" presName="compChildNode" presStyleCnt="0"/>
      <dgm:spPr/>
    </dgm:pt>
    <dgm:pt modelId="{069A4BB8-4190-4472-9DDB-32BD1A11EA76}" type="pres">
      <dgm:prSet presAssocID="{EAE6E06D-5A33-49FC-BD2C-DA9ADC7C5444}" presName="theInnerList" presStyleCnt="0"/>
      <dgm:spPr/>
    </dgm:pt>
    <dgm:pt modelId="{9EECA134-9D37-4E4A-86D3-7AB65E0C20AF}" type="pres">
      <dgm:prSet presAssocID="{72F4472B-14BD-4710-B20D-E7D6AF7A4B64}" presName="childNode" presStyleLbl="node1" presStyleIdx="0" presStyleCnt="11">
        <dgm:presLayoutVars>
          <dgm:bulletEnabled val="1"/>
        </dgm:presLayoutVars>
      </dgm:prSet>
      <dgm:spPr/>
      <dgm:t>
        <a:bodyPr/>
        <a:lstStyle/>
        <a:p>
          <a:endParaRPr lang="tr-TR"/>
        </a:p>
      </dgm:t>
    </dgm:pt>
    <dgm:pt modelId="{DDF3C103-EEC7-4B44-855D-094CC26EBF2A}" type="pres">
      <dgm:prSet presAssocID="{72F4472B-14BD-4710-B20D-E7D6AF7A4B64}" presName="aSpace2" presStyleCnt="0"/>
      <dgm:spPr/>
    </dgm:pt>
    <dgm:pt modelId="{A8990252-80B7-496B-9CD3-64F4843EA2F0}" type="pres">
      <dgm:prSet presAssocID="{24030FA3-C43F-4099-BD22-21AC2238A338}" presName="childNode" presStyleLbl="node1" presStyleIdx="1" presStyleCnt="11">
        <dgm:presLayoutVars>
          <dgm:bulletEnabled val="1"/>
        </dgm:presLayoutVars>
      </dgm:prSet>
      <dgm:spPr/>
      <dgm:t>
        <a:bodyPr/>
        <a:lstStyle/>
        <a:p>
          <a:endParaRPr lang="tr-TR"/>
        </a:p>
      </dgm:t>
    </dgm:pt>
    <dgm:pt modelId="{AF28A35E-C6BD-4F04-B90B-BA47B317CAE7}" type="pres">
      <dgm:prSet presAssocID="{24030FA3-C43F-4099-BD22-21AC2238A338}" presName="aSpace2" presStyleCnt="0"/>
      <dgm:spPr/>
    </dgm:pt>
    <dgm:pt modelId="{900395B8-6709-4FB5-9960-121A4859E106}" type="pres">
      <dgm:prSet presAssocID="{25F8D9E9-18FA-45F8-BD3B-545D39C5A9CB}" presName="childNode" presStyleLbl="node1" presStyleIdx="2" presStyleCnt="11">
        <dgm:presLayoutVars>
          <dgm:bulletEnabled val="1"/>
        </dgm:presLayoutVars>
      </dgm:prSet>
      <dgm:spPr/>
      <dgm:t>
        <a:bodyPr/>
        <a:lstStyle/>
        <a:p>
          <a:endParaRPr lang="tr-TR"/>
        </a:p>
      </dgm:t>
    </dgm:pt>
    <dgm:pt modelId="{58E530C0-EC57-4739-9937-D6B70FA9600A}" type="pres">
      <dgm:prSet presAssocID="{25F8D9E9-18FA-45F8-BD3B-545D39C5A9CB}" presName="aSpace2" presStyleCnt="0"/>
      <dgm:spPr/>
    </dgm:pt>
    <dgm:pt modelId="{A0338AC1-ACF0-4F73-BC24-7B3945FB08EE}" type="pres">
      <dgm:prSet presAssocID="{17B17924-B793-4B96-82CF-82A2883D1642}" presName="childNode" presStyleLbl="node1" presStyleIdx="3" presStyleCnt="11">
        <dgm:presLayoutVars>
          <dgm:bulletEnabled val="1"/>
        </dgm:presLayoutVars>
      </dgm:prSet>
      <dgm:spPr/>
      <dgm:t>
        <a:bodyPr/>
        <a:lstStyle/>
        <a:p>
          <a:endParaRPr lang="tr-TR"/>
        </a:p>
      </dgm:t>
    </dgm:pt>
    <dgm:pt modelId="{161884CA-9AD5-4CED-9FF6-7A6EE320AB48}" type="pres">
      <dgm:prSet presAssocID="{EAE6E06D-5A33-49FC-BD2C-DA9ADC7C5444}" presName="aSpace" presStyleCnt="0"/>
      <dgm:spPr/>
    </dgm:pt>
    <dgm:pt modelId="{2BDD96BC-85E9-42BC-A680-A5DECB49FA94}" type="pres">
      <dgm:prSet presAssocID="{FC0FAC05-30B3-4753-95BC-4F749E23C8A9}" presName="compNode" presStyleCnt="0"/>
      <dgm:spPr/>
    </dgm:pt>
    <dgm:pt modelId="{0D2C7CA5-D484-4B54-A0A4-5C151508E0A4}" type="pres">
      <dgm:prSet presAssocID="{FC0FAC05-30B3-4753-95BC-4F749E23C8A9}" presName="aNode" presStyleLbl="bgShp" presStyleIdx="1" presStyleCnt="3"/>
      <dgm:spPr/>
      <dgm:t>
        <a:bodyPr/>
        <a:lstStyle/>
        <a:p>
          <a:endParaRPr lang="tr-TR"/>
        </a:p>
      </dgm:t>
    </dgm:pt>
    <dgm:pt modelId="{81C6CB61-F997-4058-85D3-2262F6DC4C48}" type="pres">
      <dgm:prSet presAssocID="{FC0FAC05-30B3-4753-95BC-4F749E23C8A9}" presName="textNode" presStyleLbl="bgShp" presStyleIdx="1" presStyleCnt="3"/>
      <dgm:spPr/>
      <dgm:t>
        <a:bodyPr/>
        <a:lstStyle/>
        <a:p>
          <a:endParaRPr lang="tr-TR"/>
        </a:p>
      </dgm:t>
    </dgm:pt>
    <dgm:pt modelId="{F5F1778E-150D-433C-B8D6-3CB5017C7C78}" type="pres">
      <dgm:prSet presAssocID="{FC0FAC05-30B3-4753-95BC-4F749E23C8A9}" presName="compChildNode" presStyleCnt="0"/>
      <dgm:spPr/>
    </dgm:pt>
    <dgm:pt modelId="{24DDFA4E-9F6F-4CD6-A4BE-51067A207D63}" type="pres">
      <dgm:prSet presAssocID="{FC0FAC05-30B3-4753-95BC-4F749E23C8A9}" presName="theInnerList" presStyleCnt="0"/>
      <dgm:spPr/>
    </dgm:pt>
    <dgm:pt modelId="{ABF44B74-2FEB-428D-AEAF-10B9AC447295}" type="pres">
      <dgm:prSet presAssocID="{F10C1AF0-605D-4091-B147-70B6847EA9F2}" presName="childNode" presStyleLbl="node1" presStyleIdx="4" presStyleCnt="11">
        <dgm:presLayoutVars>
          <dgm:bulletEnabled val="1"/>
        </dgm:presLayoutVars>
      </dgm:prSet>
      <dgm:spPr/>
      <dgm:t>
        <a:bodyPr/>
        <a:lstStyle/>
        <a:p>
          <a:endParaRPr lang="tr-TR"/>
        </a:p>
      </dgm:t>
    </dgm:pt>
    <dgm:pt modelId="{0CFA8122-79AF-4FB5-9357-01B5FF7885A6}" type="pres">
      <dgm:prSet presAssocID="{F10C1AF0-605D-4091-B147-70B6847EA9F2}" presName="aSpace2" presStyleCnt="0"/>
      <dgm:spPr/>
    </dgm:pt>
    <dgm:pt modelId="{64AC6DA9-A79E-4AF8-84E7-56D7EBAA4C7C}" type="pres">
      <dgm:prSet presAssocID="{8718D9B3-ADC3-465E-9715-AFA94B9156AF}" presName="childNode" presStyleLbl="node1" presStyleIdx="5" presStyleCnt="11">
        <dgm:presLayoutVars>
          <dgm:bulletEnabled val="1"/>
        </dgm:presLayoutVars>
      </dgm:prSet>
      <dgm:spPr/>
      <dgm:t>
        <a:bodyPr/>
        <a:lstStyle/>
        <a:p>
          <a:endParaRPr lang="tr-TR"/>
        </a:p>
      </dgm:t>
    </dgm:pt>
    <dgm:pt modelId="{76A4C0D5-7C6A-46AA-84BD-0C2FB42BE1F7}" type="pres">
      <dgm:prSet presAssocID="{8718D9B3-ADC3-465E-9715-AFA94B9156AF}" presName="aSpace2" presStyleCnt="0"/>
      <dgm:spPr/>
    </dgm:pt>
    <dgm:pt modelId="{F37B3876-BC71-4085-8298-3C80BCE48D67}" type="pres">
      <dgm:prSet presAssocID="{6AEEA0A3-33BC-4643-A0E3-2856FC932E55}" presName="childNode" presStyleLbl="node1" presStyleIdx="6" presStyleCnt="11">
        <dgm:presLayoutVars>
          <dgm:bulletEnabled val="1"/>
        </dgm:presLayoutVars>
      </dgm:prSet>
      <dgm:spPr/>
      <dgm:t>
        <a:bodyPr/>
        <a:lstStyle/>
        <a:p>
          <a:endParaRPr lang="tr-TR"/>
        </a:p>
      </dgm:t>
    </dgm:pt>
    <dgm:pt modelId="{171BEE8E-A859-4828-A8C8-A283B657A72B}" type="pres">
      <dgm:prSet presAssocID="{FC0FAC05-30B3-4753-95BC-4F749E23C8A9}" presName="aSpace" presStyleCnt="0"/>
      <dgm:spPr/>
    </dgm:pt>
    <dgm:pt modelId="{075A9A02-4FAE-4912-BEE1-9F0946F390F7}" type="pres">
      <dgm:prSet presAssocID="{6C96A93D-1DA3-45C2-886E-FAE3E2A46E2B}" presName="compNode" presStyleCnt="0"/>
      <dgm:spPr/>
    </dgm:pt>
    <dgm:pt modelId="{1A5BA264-97D4-40C6-87BE-39E813B59377}" type="pres">
      <dgm:prSet presAssocID="{6C96A93D-1DA3-45C2-886E-FAE3E2A46E2B}" presName="aNode" presStyleLbl="bgShp" presStyleIdx="2" presStyleCnt="3"/>
      <dgm:spPr/>
      <dgm:t>
        <a:bodyPr/>
        <a:lstStyle/>
        <a:p>
          <a:endParaRPr lang="tr-TR"/>
        </a:p>
      </dgm:t>
    </dgm:pt>
    <dgm:pt modelId="{E1666AB4-DF48-49A6-821B-E1290BFF66CB}" type="pres">
      <dgm:prSet presAssocID="{6C96A93D-1DA3-45C2-886E-FAE3E2A46E2B}" presName="textNode" presStyleLbl="bgShp" presStyleIdx="2" presStyleCnt="3"/>
      <dgm:spPr/>
      <dgm:t>
        <a:bodyPr/>
        <a:lstStyle/>
        <a:p>
          <a:endParaRPr lang="tr-TR"/>
        </a:p>
      </dgm:t>
    </dgm:pt>
    <dgm:pt modelId="{9E6D3DB9-BFC1-413E-AE87-8237C9E0D6EF}" type="pres">
      <dgm:prSet presAssocID="{6C96A93D-1DA3-45C2-886E-FAE3E2A46E2B}" presName="compChildNode" presStyleCnt="0"/>
      <dgm:spPr/>
    </dgm:pt>
    <dgm:pt modelId="{BF57BD7B-FA81-48AE-BE50-A309CBCBC51F}" type="pres">
      <dgm:prSet presAssocID="{6C96A93D-1DA3-45C2-886E-FAE3E2A46E2B}" presName="theInnerList" presStyleCnt="0"/>
      <dgm:spPr/>
    </dgm:pt>
    <dgm:pt modelId="{88462C68-863C-44E7-AD34-07CD5FFBE9F7}" type="pres">
      <dgm:prSet presAssocID="{BE370CE2-45D0-49CE-9485-B3E8612190A4}" presName="childNode" presStyleLbl="node1" presStyleIdx="7" presStyleCnt="11">
        <dgm:presLayoutVars>
          <dgm:bulletEnabled val="1"/>
        </dgm:presLayoutVars>
      </dgm:prSet>
      <dgm:spPr/>
      <dgm:t>
        <a:bodyPr/>
        <a:lstStyle/>
        <a:p>
          <a:endParaRPr lang="tr-TR"/>
        </a:p>
      </dgm:t>
    </dgm:pt>
    <dgm:pt modelId="{F5300473-FA3E-4729-8A24-B49A1137D320}" type="pres">
      <dgm:prSet presAssocID="{BE370CE2-45D0-49CE-9485-B3E8612190A4}" presName="aSpace2" presStyleCnt="0"/>
      <dgm:spPr/>
    </dgm:pt>
    <dgm:pt modelId="{1846310F-DCCC-4E4F-AC5E-9810A787F0CD}" type="pres">
      <dgm:prSet presAssocID="{DB436734-FC8B-4D36-AC05-684ACD2B3575}" presName="childNode" presStyleLbl="node1" presStyleIdx="8" presStyleCnt="11">
        <dgm:presLayoutVars>
          <dgm:bulletEnabled val="1"/>
        </dgm:presLayoutVars>
      </dgm:prSet>
      <dgm:spPr/>
      <dgm:t>
        <a:bodyPr/>
        <a:lstStyle/>
        <a:p>
          <a:endParaRPr lang="tr-TR"/>
        </a:p>
      </dgm:t>
    </dgm:pt>
    <dgm:pt modelId="{FDBC7072-A07C-437C-952B-3937C5F7AFE0}" type="pres">
      <dgm:prSet presAssocID="{DB436734-FC8B-4D36-AC05-684ACD2B3575}" presName="aSpace2" presStyleCnt="0"/>
      <dgm:spPr/>
    </dgm:pt>
    <dgm:pt modelId="{1193ABDF-4044-44D7-806A-66DA3E3730CC}" type="pres">
      <dgm:prSet presAssocID="{98B21612-C422-48C4-864A-1270E01A889B}" presName="childNode" presStyleLbl="node1" presStyleIdx="9" presStyleCnt="11">
        <dgm:presLayoutVars>
          <dgm:bulletEnabled val="1"/>
        </dgm:presLayoutVars>
      </dgm:prSet>
      <dgm:spPr/>
      <dgm:t>
        <a:bodyPr/>
        <a:lstStyle/>
        <a:p>
          <a:endParaRPr lang="tr-TR"/>
        </a:p>
      </dgm:t>
    </dgm:pt>
    <dgm:pt modelId="{FFCB5D4B-6A49-47D5-9FAF-AC8254B98618}" type="pres">
      <dgm:prSet presAssocID="{98B21612-C422-48C4-864A-1270E01A889B}" presName="aSpace2" presStyleCnt="0"/>
      <dgm:spPr/>
    </dgm:pt>
    <dgm:pt modelId="{1E91453A-3095-499A-B184-BE207256FADA}" type="pres">
      <dgm:prSet presAssocID="{A9982E61-B532-4F1E-8E71-3561ED5D561D}" presName="childNode" presStyleLbl="node1" presStyleIdx="10" presStyleCnt="11">
        <dgm:presLayoutVars>
          <dgm:bulletEnabled val="1"/>
        </dgm:presLayoutVars>
      </dgm:prSet>
      <dgm:spPr/>
      <dgm:t>
        <a:bodyPr/>
        <a:lstStyle/>
        <a:p>
          <a:endParaRPr lang="tr-TR"/>
        </a:p>
      </dgm:t>
    </dgm:pt>
  </dgm:ptLst>
  <dgm:cxnLst>
    <dgm:cxn modelId="{DCCECAE4-CC27-4342-80A2-B9071352639E}" srcId="{6C96A93D-1DA3-45C2-886E-FAE3E2A46E2B}" destId="{98B21612-C422-48C4-864A-1270E01A889B}" srcOrd="2" destOrd="0" parTransId="{E0FD23AB-BB5A-4713-8552-03F3F069C6ED}" sibTransId="{BDB99851-F2CE-42F1-AD42-AF6DFB7F0E48}"/>
    <dgm:cxn modelId="{CEECE766-8B9D-4592-B381-DD8A1F23AC46}" srcId="{6C96A93D-1DA3-45C2-886E-FAE3E2A46E2B}" destId="{A9982E61-B532-4F1E-8E71-3561ED5D561D}" srcOrd="3" destOrd="0" parTransId="{8F68C70E-5642-4232-9857-C01781B9C757}" sibTransId="{DC551F3D-1240-4A2B-8743-D2D862AE5FF4}"/>
    <dgm:cxn modelId="{62CF217F-030F-4B7E-ACEF-9EB724C25E65}" type="presOf" srcId="{A9982E61-B532-4F1E-8E71-3561ED5D561D}" destId="{1E91453A-3095-499A-B184-BE207256FADA}" srcOrd="0" destOrd="0" presId="urn:microsoft.com/office/officeart/2005/8/layout/lProcess2"/>
    <dgm:cxn modelId="{4CD27FCE-9B99-41C6-A634-9D550E0B0371}" srcId="{EAE6E06D-5A33-49FC-BD2C-DA9ADC7C5444}" destId="{72F4472B-14BD-4710-B20D-E7D6AF7A4B64}" srcOrd="0" destOrd="0" parTransId="{AF85BDE0-4C8C-4C9A-BC11-A037992CB4C0}" sibTransId="{16E14762-C03C-498F-AB82-9D2974EF43A0}"/>
    <dgm:cxn modelId="{8297A9D1-4C62-483A-852D-1FF57BA2768A}" srcId="{FC0FAC05-30B3-4753-95BC-4F749E23C8A9}" destId="{6AEEA0A3-33BC-4643-A0E3-2856FC932E55}" srcOrd="2" destOrd="0" parTransId="{7A326673-2E43-49AE-9A2D-CD45450C9FEC}" sibTransId="{BA1BC370-8C81-44D6-9C39-8910EAB49D9B}"/>
    <dgm:cxn modelId="{F5A4F0A0-34B5-4A56-B4D3-1BB52472E02C}" srcId="{B05081C1-A313-4E5B-976D-92CC4E78DD8F}" destId="{6C96A93D-1DA3-45C2-886E-FAE3E2A46E2B}" srcOrd="2" destOrd="0" parTransId="{020C7B81-0C51-421A-ABB2-C80E81179960}" sibTransId="{3DB67467-8FEB-4A9F-87C4-6DE805E1395E}"/>
    <dgm:cxn modelId="{3368B5AF-B2ED-4CBF-91EC-878BB40EF05B}" srcId="{EAE6E06D-5A33-49FC-BD2C-DA9ADC7C5444}" destId="{17B17924-B793-4B96-82CF-82A2883D1642}" srcOrd="3" destOrd="0" parTransId="{B244F458-AD45-4E8F-8C10-3248E5081D3B}" sibTransId="{84D23927-FE1C-4A9B-9A03-15AAFB23CFE3}"/>
    <dgm:cxn modelId="{C162F218-7412-4CD0-9697-AC39C5C29C1F}" type="presOf" srcId="{DB436734-FC8B-4D36-AC05-684ACD2B3575}" destId="{1846310F-DCCC-4E4F-AC5E-9810A787F0CD}" srcOrd="0" destOrd="0" presId="urn:microsoft.com/office/officeart/2005/8/layout/lProcess2"/>
    <dgm:cxn modelId="{08471D0F-F90E-4CFB-AF87-6C11D7F61B0F}" type="presOf" srcId="{B05081C1-A313-4E5B-976D-92CC4E78DD8F}" destId="{58B19F78-BE73-4BEA-908C-770F107CBC98}" srcOrd="0" destOrd="0" presId="urn:microsoft.com/office/officeart/2005/8/layout/lProcess2"/>
    <dgm:cxn modelId="{ADBEE1A7-5C8E-4790-93D5-A00008F0BA69}" type="presOf" srcId="{EAE6E06D-5A33-49FC-BD2C-DA9ADC7C5444}" destId="{4DAE29A9-F4ED-4127-A509-8B927BAB5FA3}" srcOrd="0" destOrd="0" presId="urn:microsoft.com/office/officeart/2005/8/layout/lProcess2"/>
    <dgm:cxn modelId="{85DB9C6F-B2BA-4A93-A539-BAA7F7804239}" type="presOf" srcId="{BE370CE2-45D0-49CE-9485-B3E8612190A4}" destId="{88462C68-863C-44E7-AD34-07CD5FFBE9F7}" srcOrd="0" destOrd="0" presId="urn:microsoft.com/office/officeart/2005/8/layout/lProcess2"/>
    <dgm:cxn modelId="{7C83E5C7-4141-4AF1-AB87-95EECA60F18C}" type="presOf" srcId="{F10C1AF0-605D-4091-B147-70B6847EA9F2}" destId="{ABF44B74-2FEB-428D-AEAF-10B9AC447295}" srcOrd="0" destOrd="0" presId="urn:microsoft.com/office/officeart/2005/8/layout/lProcess2"/>
    <dgm:cxn modelId="{7DEFDFF8-902E-4A79-81D6-FEEB92D44C73}" type="presOf" srcId="{24030FA3-C43F-4099-BD22-21AC2238A338}" destId="{A8990252-80B7-496B-9CD3-64F4843EA2F0}" srcOrd="0" destOrd="0" presId="urn:microsoft.com/office/officeart/2005/8/layout/lProcess2"/>
    <dgm:cxn modelId="{87EB5AFD-FAB8-4085-B981-37FBC94F64A3}" type="presOf" srcId="{6C96A93D-1DA3-45C2-886E-FAE3E2A46E2B}" destId="{1A5BA264-97D4-40C6-87BE-39E813B59377}" srcOrd="0" destOrd="0" presId="urn:microsoft.com/office/officeart/2005/8/layout/lProcess2"/>
    <dgm:cxn modelId="{F51CF48B-0BAD-49F2-9480-57CF87857036}" type="presOf" srcId="{EAE6E06D-5A33-49FC-BD2C-DA9ADC7C5444}" destId="{FBCA8429-2757-4F5A-AF6C-C59D5C833413}" srcOrd="1" destOrd="0" presId="urn:microsoft.com/office/officeart/2005/8/layout/lProcess2"/>
    <dgm:cxn modelId="{B5B2F1CF-0FA3-4E7A-843F-3D374E48CA29}" type="presOf" srcId="{FC0FAC05-30B3-4753-95BC-4F749E23C8A9}" destId="{0D2C7CA5-D484-4B54-A0A4-5C151508E0A4}" srcOrd="0" destOrd="0" presId="urn:microsoft.com/office/officeart/2005/8/layout/lProcess2"/>
    <dgm:cxn modelId="{B4EBDFBA-3D50-4787-8A4D-ED41CC00B73D}" srcId="{FC0FAC05-30B3-4753-95BC-4F749E23C8A9}" destId="{F10C1AF0-605D-4091-B147-70B6847EA9F2}" srcOrd="0" destOrd="0" parTransId="{62777C08-BF23-45A5-B0ED-8A8E5AAFB525}" sibTransId="{7A3146C1-57B6-4524-8D1E-417FD781C88E}"/>
    <dgm:cxn modelId="{935562F5-CBA6-426C-B46C-328AE1AE8023}" srcId="{EAE6E06D-5A33-49FC-BD2C-DA9ADC7C5444}" destId="{25F8D9E9-18FA-45F8-BD3B-545D39C5A9CB}" srcOrd="2" destOrd="0" parTransId="{63B3DCA6-CC2B-43DF-B0BF-3F45E6772FF9}" sibTransId="{1A3BD011-8B89-48B3-9627-7CB558E1A6B6}"/>
    <dgm:cxn modelId="{C9E0DDF3-E517-4243-8D5B-C9E81FB1519D}" type="presOf" srcId="{17B17924-B793-4B96-82CF-82A2883D1642}" destId="{A0338AC1-ACF0-4F73-BC24-7B3945FB08EE}" srcOrd="0" destOrd="0" presId="urn:microsoft.com/office/officeart/2005/8/layout/lProcess2"/>
    <dgm:cxn modelId="{0DB3ED13-0B2D-41EA-96EC-8203E3091106}" srcId="{FC0FAC05-30B3-4753-95BC-4F749E23C8A9}" destId="{8718D9B3-ADC3-465E-9715-AFA94B9156AF}" srcOrd="1" destOrd="0" parTransId="{E2197C01-BE9D-4366-AF18-C6DF5B2B7C67}" sibTransId="{898E29BD-D38C-43FE-9B57-461B2047F85D}"/>
    <dgm:cxn modelId="{1EC428FC-5805-446A-A923-A606C4E9607F}" type="presOf" srcId="{6C96A93D-1DA3-45C2-886E-FAE3E2A46E2B}" destId="{E1666AB4-DF48-49A6-821B-E1290BFF66CB}" srcOrd="1" destOrd="0" presId="urn:microsoft.com/office/officeart/2005/8/layout/lProcess2"/>
    <dgm:cxn modelId="{F31CC193-4561-41F6-9DB1-8A96E43DFF46}" type="presOf" srcId="{98B21612-C422-48C4-864A-1270E01A889B}" destId="{1193ABDF-4044-44D7-806A-66DA3E3730CC}" srcOrd="0" destOrd="0" presId="urn:microsoft.com/office/officeart/2005/8/layout/lProcess2"/>
    <dgm:cxn modelId="{895E4B16-FA9C-4FF6-9CE5-8E9B43373783}" srcId="{6C96A93D-1DA3-45C2-886E-FAE3E2A46E2B}" destId="{BE370CE2-45D0-49CE-9485-B3E8612190A4}" srcOrd="0" destOrd="0" parTransId="{CECA8DCF-2F3C-4F87-8EDB-F78FC60A114D}" sibTransId="{D6B05330-B176-4B6F-A6E5-669194491D22}"/>
    <dgm:cxn modelId="{FCA71E0E-C3BE-4080-A4C0-173F73158142}" type="presOf" srcId="{8718D9B3-ADC3-465E-9715-AFA94B9156AF}" destId="{64AC6DA9-A79E-4AF8-84E7-56D7EBAA4C7C}" srcOrd="0" destOrd="0" presId="urn:microsoft.com/office/officeart/2005/8/layout/lProcess2"/>
    <dgm:cxn modelId="{0342DEF1-473C-412B-89FC-DEAB6B5745A4}" type="presOf" srcId="{72F4472B-14BD-4710-B20D-E7D6AF7A4B64}" destId="{9EECA134-9D37-4E4A-86D3-7AB65E0C20AF}" srcOrd="0" destOrd="0" presId="urn:microsoft.com/office/officeart/2005/8/layout/lProcess2"/>
    <dgm:cxn modelId="{8843BDE0-5864-4301-B148-7C47E0174CBB}" type="presOf" srcId="{FC0FAC05-30B3-4753-95BC-4F749E23C8A9}" destId="{81C6CB61-F997-4058-85D3-2262F6DC4C48}" srcOrd="1" destOrd="0" presId="urn:microsoft.com/office/officeart/2005/8/layout/lProcess2"/>
    <dgm:cxn modelId="{FEB95DCE-5C24-4275-88EC-E4D9BF657962}" srcId="{EAE6E06D-5A33-49FC-BD2C-DA9ADC7C5444}" destId="{24030FA3-C43F-4099-BD22-21AC2238A338}" srcOrd="1" destOrd="0" parTransId="{D90485E7-6DFA-4AAB-A994-7B3017308B45}" sibTransId="{75D3D4E5-62B3-4F4D-AD1E-A9EB83D26B70}"/>
    <dgm:cxn modelId="{9DAD6A3B-BD5F-49E1-9DF0-0D17181998C8}" srcId="{B05081C1-A313-4E5B-976D-92CC4E78DD8F}" destId="{FC0FAC05-30B3-4753-95BC-4F749E23C8A9}" srcOrd="1" destOrd="0" parTransId="{4693C743-0BA1-486C-BBA4-670564483B60}" sibTransId="{27A57FB1-F57D-4BE0-AF95-43681486C3E7}"/>
    <dgm:cxn modelId="{3A2CFA35-8029-46EA-B2B5-4665A598E87E}" srcId="{6C96A93D-1DA3-45C2-886E-FAE3E2A46E2B}" destId="{DB436734-FC8B-4D36-AC05-684ACD2B3575}" srcOrd="1" destOrd="0" parTransId="{8B39FE29-825B-4868-8DEF-DB46BB1DE716}" sibTransId="{E1C7A9D8-D168-49F5-AFA9-8264AE96E983}"/>
    <dgm:cxn modelId="{82573F98-6216-43AE-9B15-704C8CCDCB59}" type="presOf" srcId="{25F8D9E9-18FA-45F8-BD3B-545D39C5A9CB}" destId="{900395B8-6709-4FB5-9960-121A4859E106}" srcOrd="0" destOrd="0" presId="urn:microsoft.com/office/officeart/2005/8/layout/lProcess2"/>
    <dgm:cxn modelId="{72FAEBF9-3C82-4018-9119-16099D10C21C}" type="presOf" srcId="{6AEEA0A3-33BC-4643-A0E3-2856FC932E55}" destId="{F37B3876-BC71-4085-8298-3C80BCE48D67}" srcOrd="0" destOrd="0" presId="urn:microsoft.com/office/officeart/2005/8/layout/lProcess2"/>
    <dgm:cxn modelId="{C333630D-43CD-46AA-9B4F-1FA3C14EB34F}" srcId="{B05081C1-A313-4E5B-976D-92CC4E78DD8F}" destId="{EAE6E06D-5A33-49FC-BD2C-DA9ADC7C5444}" srcOrd="0" destOrd="0" parTransId="{A047C735-A6D9-4669-B69B-237265F75771}" sibTransId="{757B5F68-2AB6-4DD1-88F1-82B02B863DC9}"/>
    <dgm:cxn modelId="{D34BEF9D-5B08-4072-999E-0EC226CB44E0}" type="presParOf" srcId="{58B19F78-BE73-4BEA-908C-770F107CBC98}" destId="{1110CA42-42C2-40EC-831A-B17B490E08CA}" srcOrd="0" destOrd="0" presId="urn:microsoft.com/office/officeart/2005/8/layout/lProcess2"/>
    <dgm:cxn modelId="{5F64227C-9722-48FC-AED4-AD9243882C3C}" type="presParOf" srcId="{1110CA42-42C2-40EC-831A-B17B490E08CA}" destId="{4DAE29A9-F4ED-4127-A509-8B927BAB5FA3}" srcOrd="0" destOrd="0" presId="urn:microsoft.com/office/officeart/2005/8/layout/lProcess2"/>
    <dgm:cxn modelId="{B39A9E33-A351-4A29-99A2-6CC106DE19DA}" type="presParOf" srcId="{1110CA42-42C2-40EC-831A-B17B490E08CA}" destId="{FBCA8429-2757-4F5A-AF6C-C59D5C833413}" srcOrd="1" destOrd="0" presId="urn:microsoft.com/office/officeart/2005/8/layout/lProcess2"/>
    <dgm:cxn modelId="{203CD9C4-9BA4-4C85-B9B5-6428397A8FEE}" type="presParOf" srcId="{1110CA42-42C2-40EC-831A-B17B490E08CA}" destId="{FE34794C-C980-487C-95E3-BC24AC1E9E34}" srcOrd="2" destOrd="0" presId="urn:microsoft.com/office/officeart/2005/8/layout/lProcess2"/>
    <dgm:cxn modelId="{B2930A72-FF5A-43C5-869F-B73B3EE7B94D}" type="presParOf" srcId="{FE34794C-C980-487C-95E3-BC24AC1E9E34}" destId="{069A4BB8-4190-4472-9DDB-32BD1A11EA76}" srcOrd="0" destOrd="0" presId="urn:microsoft.com/office/officeart/2005/8/layout/lProcess2"/>
    <dgm:cxn modelId="{ABA08820-4CF9-466D-BB95-E89AD4E90B28}" type="presParOf" srcId="{069A4BB8-4190-4472-9DDB-32BD1A11EA76}" destId="{9EECA134-9D37-4E4A-86D3-7AB65E0C20AF}" srcOrd="0" destOrd="0" presId="urn:microsoft.com/office/officeart/2005/8/layout/lProcess2"/>
    <dgm:cxn modelId="{E460C25E-0E6F-4961-81AA-36C30028FAA9}" type="presParOf" srcId="{069A4BB8-4190-4472-9DDB-32BD1A11EA76}" destId="{DDF3C103-EEC7-4B44-855D-094CC26EBF2A}" srcOrd="1" destOrd="0" presId="urn:microsoft.com/office/officeart/2005/8/layout/lProcess2"/>
    <dgm:cxn modelId="{EEA2CC6C-99E2-49C3-A595-E8CB92E867E2}" type="presParOf" srcId="{069A4BB8-4190-4472-9DDB-32BD1A11EA76}" destId="{A8990252-80B7-496B-9CD3-64F4843EA2F0}" srcOrd="2" destOrd="0" presId="urn:microsoft.com/office/officeart/2005/8/layout/lProcess2"/>
    <dgm:cxn modelId="{4C893662-4B46-4CC6-8F22-232E9F866CE9}" type="presParOf" srcId="{069A4BB8-4190-4472-9DDB-32BD1A11EA76}" destId="{AF28A35E-C6BD-4F04-B90B-BA47B317CAE7}" srcOrd="3" destOrd="0" presId="urn:microsoft.com/office/officeart/2005/8/layout/lProcess2"/>
    <dgm:cxn modelId="{72A5D002-8C64-404D-AB72-A0B7EE3AB040}" type="presParOf" srcId="{069A4BB8-4190-4472-9DDB-32BD1A11EA76}" destId="{900395B8-6709-4FB5-9960-121A4859E106}" srcOrd="4" destOrd="0" presId="urn:microsoft.com/office/officeart/2005/8/layout/lProcess2"/>
    <dgm:cxn modelId="{2FFE0454-E218-4707-BD14-04D62A423805}" type="presParOf" srcId="{069A4BB8-4190-4472-9DDB-32BD1A11EA76}" destId="{58E530C0-EC57-4739-9937-D6B70FA9600A}" srcOrd="5" destOrd="0" presId="urn:microsoft.com/office/officeart/2005/8/layout/lProcess2"/>
    <dgm:cxn modelId="{A0B6EE82-B650-4843-AC1D-23E53D0DDF49}" type="presParOf" srcId="{069A4BB8-4190-4472-9DDB-32BD1A11EA76}" destId="{A0338AC1-ACF0-4F73-BC24-7B3945FB08EE}" srcOrd="6" destOrd="0" presId="urn:microsoft.com/office/officeart/2005/8/layout/lProcess2"/>
    <dgm:cxn modelId="{C2A0C3D4-0DA8-461B-A491-8D1CBA792497}" type="presParOf" srcId="{58B19F78-BE73-4BEA-908C-770F107CBC98}" destId="{161884CA-9AD5-4CED-9FF6-7A6EE320AB48}" srcOrd="1" destOrd="0" presId="urn:microsoft.com/office/officeart/2005/8/layout/lProcess2"/>
    <dgm:cxn modelId="{5B5954EF-05A8-4043-9977-A3C253896B2D}" type="presParOf" srcId="{58B19F78-BE73-4BEA-908C-770F107CBC98}" destId="{2BDD96BC-85E9-42BC-A680-A5DECB49FA94}" srcOrd="2" destOrd="0" presId="urn:microsoft.com/office/officeart/2005/8/layout/lProcess2"/>
    <dgm:cxn modelId="{04B988F8-7F68-4A15-9500-549596A6E50C}" type="presParOf" srcId="{2BDD96BC-85E9-42BC-A680-A5DECB49FA94}" destId="{0D2C7CA5-D484-4B54-A0A4-5C151508E0A4}" srcOrd="0" destOrd="0" presId="urn:microsoft.com/office/officeart/2005/8/layout/lProcess2"/>
    <dgm:cxn modelId="{EF6E6373-F8CC-4DF0-B37A-4BBBDEE898EA}" type="presParOf" srcId="{2BDD96BC-85E9-42BC-A680-A5DECB49FA94}" destId="{81C6CB61-F997-4058-85D3-2262F6DC4C48}" srcOrd="1" destOrd="0" presId="urn:microsoft.com/office/officeart/2005/8/layout/lProcess2"/>
    <dgm:cxn modelId="{3E3C96E0-02A2-4910-949B-6452983B87E6}" type="presParOf" srcId="{2BDD96BC-85E9-42BC-A680-A5DECB49FA94}" destId="{F5F1778E-150D-433C-B8D6-3CB5017C7C78}" srcOrd="2" destOrd="0" presId="urn:microsoft.com/office/officeart/2005/8/layout/lProcess2"/>
    <dgm:cxn modelId="{2B6F0AFC-7DC1-461B-B3F1-AF353292EFED}" type="presParOf" srcId="{F5F1778E-150D-433C-B8D6-3CB5017C7C78}" destId="{24DDFA4E-9F6F-4CD6-A4BE-51067A207D63}" srcOrd="0" destOrd="0" presId="urn:microsoft.com/office/officeart/2005/8/layout/lProcess2"/>
    <dgm:cxn modelId="{CEEED9B6-6ACE-49E5-8E5C-B583D97ED045}" type="presParOf" srcId="{24DDFA4E-9F6F-4CD6-A4BE-51067A207D63}" destId="{ABF44B74-2FEB-428D-AEAF-10B9AC447295}" srcOrd="0" destOrd="0" presId="urn:microsoft.com/office/officeart/2005/8/layout/lProcess2"/>
    <dgm:cxn modelId="{33BA6362-D4DC-4D0A-A1F6-8666FC25134D}" type="presParOf" srcId="{24DDFA4E-9F6F-4CD6-A4BE-51067A207D63}" destId="{0CFA8122-79AF-4FB5-9357-01B5FF7885A6}" srcOrd="1" destOrd="0" presId="urn:microsoft.com/office/officeart/2005/8/layout/lProcess2"/>
    <dgm:cxn modelId="{FCA7187A-32BD-4C43-98B6-DA634FB88567}" type="presParOf" srcId="{24DDFA4E-9F6F-4CD6-A4BE-51067A207D63}" destId="{64AC6DA9-A79E-4AF8-84E7-56D7EBAA4C7C}" srcOrd="2" destOrd="0" presId="urn:microsoft.com/office/officeart/2005/8/layout/lProcess2"/>
    <dgm:cxn modelId="{213873C0-4793-4355-8B96-97E35F7AA664}" type="presParOf" srcId="{24DDFA4E-9F6F-4CD6-A4BE-51067A207D63}" destId="{76A4C0D5-7C6A-46AA-84BD-0C2FB42BE1F7}" srcOrd="3" destOrd="0" presId="urn:microsoft.com/office/officeart/2005/8/layout/lProcess2"/>
    <dgm:cxn modelId="{74930A42-632E-4FB1-A628-CFAE4A86EF1E}" type="presParOf" srcId="{24DDFA4E-9F6F-4CD6-A4BE-51067A207D63}" destId="{F37B3876-BC71-4085-8298-3C80BCE48D67}" srcOrd="4" destOrd="0" presId="urn:microsoft.com/office/officeart/2005/8/layout/lProcess2"/>
    <dgm:cxn modelId="{47A1FEE1-A455-4E5F-B99D-8CD1299507BC}" type="presParOf" srcId="{58B19F78-BE73-4BEA-908C-770F107CBC98}" destId="{171BEE8E-A859-4828-A8C8-A283B657A72B}" srcOrd="3" destOrd="0" presId="urn:microsoft.com/office/officeart/2005/8/layout/lProcess2"/>
    <dgm:cxn modelId="{284B0B53-0ADA-4DCC-8412-5AEC141FFAFF}" type="presParOf" srcId="{58B19F78-BE73-4BEA-908C-770F107CBC98}" destId="{075A9A02-4FAE-4912-BEE1-9F0946F390F7}" srcOrd="4" destOrd="0" presId="urn:microsoft.com/office/officeart/2005/8/layout/lProcess2"/>
    <dgm:cxn modelId="{D0332F38-3EA5-42C2-8121-3092230E5193}" type="presParOf" srcId="{075A9A02-4FAE-4912-BEE1-9F0946F390F7}" destId="{1A5BA264-97D4-40C6-87BE-39E813B59377}" srcOrd="0" destOrd="0" presId="urn:microsoft.com/office/officeart/2005/8/layout/lProcess2"/>
    <dgm:cxn modelId="{6C5EAFA7-63EF-4D38-B7A9-3C07F278E65D}" type="presParOf" srcId="{075A9A02-4FAE-4912-BEE1-9F0946F390F7}" destId="{E1666AB4-DF48-49A6-821B-E1290BFF66CB}" srcOrd="1" destOrd="0" presId="urn:microsoft.com/office/officeart/2005/8/layout/lProcess2"/>
    <dgm:cxn modelId="{DCE6E5CD-5B3C-4D0B-B6A8-2CA875ED5D85}" type="presParOf" srcId="{075A9A02-4FAE-4912-BEE1-9F0946F390F7}" destId="{9E6D3DB9-BFC1-413E-AE87-8237C9E0D6EF}" srcOrd="2" destOrd="0" presId="urn:microsoft.com/office/officeart/2005/8/layout/lProcess2"/>
    <dgm:cxn modelId="{633E719D-4B88-4AEE-B374-EA37112A315E}" type="presParOf" srcId="{9E6D3DB9-BFC1-413E-AE87-8237C9E0D6EF}" destId="{BF57BD7B-FA81-48AE-BE50-A309CBCBC51F}" srcOrd="0" destOrd="0" presId="urn:microsoft.com/office/officeart/2005/8/layout/lProcess2"/>
    <dgm:cxn modelId="{453DC889-BD47-4F09-9C58-D0B4EB5B5CA8}" type="presParOf" srcId="{BF57BD7B-FA81-48AE-BE50-A309CBCBC51F}" destId="{88462C68-863C-44E7-AD34-07CD5FFBE9F7}" srcOrd="0" destOrd="0" presId="urn:microsoft.com/office/officeart/2005/8/layout/lProcess2"/>
    <dgm:cxn modelId="{7EE8C31D-392A-49C0-8842-9C0988E33BBA}" type="presParOf" srcId="{BF57BD7B-FA81-48AE-BE50-A309CBCBC51F}" destId="{F5300473-FA3E-4729-8A24-B49A1137D320}" srcOrd="1" destOrd="0" presId="urn:microsoft.com/office/officeart/2005/8/layout/lProcess2"/>
    <dgm:cxn modelId="{CA8C3B53-3971-422E-9245-7B2F0E8D7040}" type="presParOf" srcId="{BF57BD7B-FA81-48AE-BE50-A309CBCBC51F}" destId="{1846310F-DCCC-4E4F-AC5E-9810A787F0CD}" srcOrd="2" destOrd="0" presId="urn:microsoft.com/office/officeart/2005/8/layout/lProcess2"/>
    <dgm:cxn modelId="{06374893-44FA-4825-A92D-D0E321745D44}" type="presParOf" srcId="{BF57BD7B-FA81-48AE-BE50-A309CBCBC51F}" destId="{FDBC7072-A07C-437C-952B-3937C5F7AFE0}" srcOrd="3" destOrd="0" presId="urn:microsoft.com/office/officeart/2005/8/layout/lProcess2"/>
    <dgm:cxn modelId="{6C17A611-EF35-4B37-99DB-04652701DD7D}" type="presParOf" srcId="{BF57BD7B-FA81-48AE-BE50-A309CBCBC51F}" destId="{1193ABDF-4044-44D7-806A-66DA3E3730CC}" srcOrd="4" destOrd="0" presId="urn:microsoft.com/office/officeart/2005/8/layout/lProcess2"/>
    <dgm:cxn modelId="{25F2A631-95E9-48D3-A7C2-5B32F6811350}" type="presParOf" srcId="{BF57BD7B-FA81-48AE-BE50-A309CBCBC51F}" destId="{FFCB5D4B-6A49-47D5-9FAF-AC8254B98618}" srcOrd="5" destOrd="0" presId="urn:microsoft.com/office/officeart/2005/8/layout/lProcess2"/>
    <dgm:cxn modelId="{A71C909B-CBE6-474F-A822-848D0646EE54}" type="presParOf" srcId="{BF57BD7B-FA81-48AE-BE50-A309CBCBC51F}" destId="{1E91453A-3095-499A-B184-BE207256FADA}" srcOrd="6" destOrd="0" presId="urn:microsoft.com/office/officeart/2005/8/layout/lProcess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926BA-DBE8-46D7-BE62-3E9A9D5DD272}">
      <dsp:nvSpPr>
        <dsp:cNvPr id="0" name=""/>
        <dsp:cNvSpPr/>
      </dsp:nvSpPr>
      <dsp:spPr>
        <a:xfrm>
          <a:off x="0" y="666"/>
          <a:ext cx="2381250" cy="19848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Matematik okuryazarlığı</a:t>
          </a:r>
          <a:endParaRPr lang="tr-TR" sz="1050" kern="1200" dirty="0">
            <a:latin typeface="Times New Roman" panose="02020603050405020304" pitchFamily="18" charset="0"/>
            <a:cs typeface="Times New Roman" panose="02020603050405020304" pitchFamily="18" charset="0"/>
          </a:endParaRPr>
        </a:p>
      </dsp:txBody>
      <dsp:txXfrm>
        <a:off x="9689" y="10355"/>
        <a:ext cx="2361872" cy="179110"/>
      </dsp:txXfrm>
    </dsp:sp>
    <dsp:sp modelId="{9866E156-80E0-4AD4-8474-027C8659CD80}">
      <dsp:nvSpPr>
        <dsp:cNvPr id="0" name=""/>
        <dsp:cNvSpPr/>
      </dsp:nvSpPr>
      <dsp:spPr>
        <a:xfrm>
          <a:off x="0" y="210517"/>
          <a:ext cx="2381250" cy="198488"/>
        </a:xfrm>
        <a:prstGeom prst="roundRect">
          <a:avLst/>
        </a:prstGeom>
        <a:gradFill rotWithShape="0">
          <a:gsLst>
            <a:gs pos="0">
              <a:schemeClr val="accent3">
                <a:hueOff val="1607181"/>
                <a:satOff val="-2411"/>
                <a:lumOff val="-392"/>
                <a:alphaOff val="0"/>
                <a:tint val="50000"/>
                <a:satMod val="300000"/>
              </a:schemeClr>
            </a:gs>
            <a:gs pos="35000">
              <a:schemeClr val="accent3">
                <a:hueOff val="1607181"/>
                <a:satOff val="-2411"/>
                <a:lumOff val="-392"/>
                <a:alphaOff val="0"/>
                <a:tint val="37000"/>
                <a:satMod val="300000"/>
              </a:schemeClr>
            </a:gs>
            <a:gs pos="100000">
              <a:schemeClr val="accent3">
                <a:hueOff val="1607181"/>
                <a:satOff val="-2411"/>
                <a:lumOff val="-39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Fen Bilimleri okuryazarlığı</a:t>
          </a:r>
          <a:endParaRPr lang="tr-TR" sz="1050" kern="1200" dirty="0">
            <a:latin typeface="Times New Roman" panose="02020603050405020304" pitchFamily="18" charset="0"/>
            <a:cs typeface="Times New Roman" panose="02020603050405020304" pitchFamily="18" charset="0"/>
          </a:endParaRPr>
        </a:p>
      </dsp:txBody>
      <dsp:txXfrm>
        <a:off x="9689" y="220206"/>
        <a:ext cx="2361872" cy="179110"/>
      </dsp:txXfrm>
    </dsp:sp>
    <dsp:sp modelId="{F4A99534-94C2-4747-B96D-59777B5726D6}">
      <dsp:nvSpPr>
        <dsp:cNvPr id="0" name=""/>
        <dsp:cNvSpPr/>
      </dsp:nvSpPr>
      <dsp:spPr>
        <a:xfrm>
          <a:off x="0" y="420368"/>
          <a:ext cx="2381250" cy="198488"/>
        </a:xfrm>
        <a:prstGeom prst="roundRect">
          <a:avLst/>
        </a:prstGeom>
        <a:gradFill rotWithShape="0">
          <a:gsLst>
            <a:gs pos="0">
              <a:schemeClr val="accent3">
                <a:hueOff val="3214361"/>
                <a:satOff val="-4823"/>
                <a:lumOff val="-784"/>
                <a:alphaOff val="0"/>
                <a:tint val="50000"/>
                <a:satMod val="300000"/>
              </a:schemeClr>
            </a:gs>
            <a:gs pos="35000">
              <a:schemeClr val="accent3">
                <a:hueOff val="3214361"/>
                <a:satOff val="-4823"/>
                <a:lumOff val="-784"/>
                <a:alphaOff val="0"/>
                <a:tint val="37000"/>
                <a:satMod val="300000"/>
              </a:schemeClr>
            </a:gs>
            <a:gs pos="100000">
              <a:schemeClr val="accent3">
                <a:hueOff val="3214361"/>
                <a:satOff val="-4823"/>
                <a:lumOff val="-78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Okuma becerileri</a:t>
          </a:r>
          <a:endParaRPr lang="tr-TR" sz="1050" kern="1200" dirty="0">
            <a:latin typeface="Times New Roman" panose="02020603050405020304" pitchFamily="18" charset="0"/>
            <a:cs typeface="Times New Roman" panose="02020603050405020304" pitchFamily="18" charset="0"/>
          </a:endParaRPr>
        </a:p>
      </dsp:txBody>
      <dsp:txXfrm>
        <a:off x="9689" y="430057"/>
        <a:ext cx="2361872" cy="179110"/>
      </dsp:txXfrm>
    </dsp:sp>
    <dsp:sp modelId="{BCA2EE99-72B3-4D6C-93B7-B2FEADF0F7BF}">
      <dsp:nvSpPr>
        <dsp:cNvPr id="0" name=""/>
        <dsp:cNvSpPr/>
      </dsp:nvSpPr>
      <dsp:spPr>
        <a:xfrm>
          <a:off x="0" y="630220"/>
          <a:ext cx="2381250" cy="198488"/>
        </a:xfrm>
        <a:prstGeom prst="roundRect">
          <a:avLst/>
        </a:prstGeom>
        <a:gradFill rotWithShape="0">
          <a:gsLst>
            <a:gs pos="0">
              <a:schemeClr val="accent3">
                <a:hueOff val="4821541"/>
                <a:satOff val="-7234"/>
                <a:lumOff val="-1176"/>
                <a:alphaOff val="0"/>
                <a:tint val="50000"/>
                <a:satMod val="300000"/>
              </a:schemeClr>
            </a:gs>
            <a:gs pos="35000">
              <a:schemeClr val="accent3">
                <a:hueOff val="4821541"/>
                <a:satOff val="-7234"/>
                <a:lumOff val="-1176"/>
                <a:alphaOff val="0"/>
                <a:tint val="37000"/>
                <a:satMod val="300000"/>
              </a:schemeClr>
            </a:gs>
            <a:gs pos="100000">
              <a:schemeClr val="accent3">
                <a:hueOff val="4821541"/>
                <a:satOff val="-7234"/>
                <a:lumOff val="-11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Öğrencilerin motivasyonları</a:t>
          </a:r>
          <a:endParaRPr lang="tr-TR" sz="1050" kern="1200" dirty="0">
            <a:latin typeface="Times New Roman" panose="02020603050405020304" pitchFamily="18" charset="0"/>
            <a:cs typeface="Times New Roman" panose="02020603050405020304" pitchFamily="18" charset="0"/>
          </a:endParaRPr>
        </a:p>
      </dsp:txBody>
      <dsp:txXfrm>
        <a:off x="9689" y="639909"/>
        <a:ext cx="2361872" cy="179110"/>
      </dsp:txXfrm>
    </dsp:sp>
    <dsp:sp modelId="{21A77DB2-AACD-4507-82E3-E6C752A8EA88}">
      <dsp:nvSpPr>
        <dsp:cNvPr id="0" name=""/>
        <dsp:cNvSpPr/>
      </dsp:nvSpPr>
      <dsp:spPr>
        <a:xfrm>
          <a:off x="0" y="840071"/>
          <a:ext cx="2381250" cy="198488"/>
        </a:xfrm>
        <a:prstGeom prst="roundRect">
          <a:avLst/>
        </a:prstGeom>
        <a:gradFill rotWithShape="0">
          <a:gsLst>
            <a:gs pos="0">
              <a:schemeClr val="accent3">
                <a:hueOff val="6428722"/>
                <a:satOff val="-9646"/>
                <a:lumOff val="-1569"/>
                <a:alphaOff val="0"/>
                <a:tint val="50000"/>
                <a:satMod val="300000"/>
              </a:schemeClr>
            </a:gs>
            <a:gs pos="35000">
              <a:schemeClr val="accent3">
                <a:hueOff val="6428722"/>
                <a:satOff val="-9646"/>
                <a:lumOff val="-1569"/>
                <a:alphaOff val="0"/>
                <a:tint val="37000"/>
                <a:satMod val="300000"/>
              </a:schemeClr>
            </a:gs>
            <a:gs pos="100000">
              <a:schemeClr val="accent3">
                <a:hueOff val="6428722"/>
                <a:satOff val="-9646"/>
                <a:lumOff val="-15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Kendileri hakkında görüşleri</a:t>
          </a:r>
          <a:endParaRPr lang="tr-TR" sz="1050" kern="1200" dirty="0">
            <a:latin typeface="Times New Roman" panose="02020603050405020304" pitchFamily="18" charset="0"/>
            <a:cs typeface="Times New Roman" panose="02020603050405020304" pitchFamily="18" charset="0"/>
          </a:endParaRPr>
        </a:p>
      </dsp:txBody>
      <dsp:txXfrm>
        <a:off x="9689" y="849760"/>
        <a:ext cx="2361872" cy="179110"/>
      </dsp:txXfrm>
    </dsp:sp>
    <dsp:sp modelId="{1BA0EF6D-C365-412D-9DBC-9B5C1176D627}">
      <dsp:nvSpPr>
        <dsp:cNvPr id="0" name=""/>
        <dsp:cNvSpPr/>
      </dsp:nvSpPr>
      <dsp:spPr>
        <a:xfrm>
          <a:off x="0" y="1049922"/>
          <a:ext cx="2381250" cy="198488"/>
        </a:xfrm>
        <a:prstGeom prst="roundRect">
          <a:avLst/>
        </a:prstGeom>
        <a:gradFill rotWithShape="0">
          <a:gsLst>
            <a:gs pos="0">
              <a:schemeClr val="accent3">
                <a:hueOff val="8035903"/>
                <a:satOff val="-12057"/>
                <a:lumOff val="-1961"/>
                <a:alphaOff val="0"/>
                <a:tint val="50000"/>
                <a:satMod val="300000"/>
              </a:schemeClr>
            </a:gs>
            <a:gs pos="35000">
              <a:schemeClr val="accent3">
                <a:hueOff val="8035903"/>
                <a:satOff val="-12057"/>
                <a:lumOff val="-1961"/>
                <a:alphaOff val="0"/>
                <a:tint val="37000"/>
                <a:satMod val="300000"/>
              </a:schemeClr>
            </a:gs>
            <a:gs pos="100000">
              <a:schemeClr val="accent3">
                <a:hueOff val="8035903"/>
                <a:satOff val="-12057"/>
                <a:lumOff val="-196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Öğrenme biçimleri</a:t>
          </a:r>
          <a:endParaRPr lang="tr-TR" sz="1050" kern="1200" dirty="0">
            <a:latin typeface="Times New Roman" panose="02020603050405020304" pitchFamily="18" charset="0"/>
            <a:cs typeface="Times New Roman" panose="02020603050405020304" pitchFamily="18" charset="0"/>
          </a:endParaRPr>
        </a:p>
      </dsp:txBody>
      <dsp:txXfrm>
        <a:off x="9689" y="1059611"/>
        <a:ext cx="2361872" cy="179110"/>
      </dsp:txXfrm>
    </dsp:sp>
    <dsp:sp modelId="{4BF0DD86-254C-4DAD-9636-0F774FDDECB9}">
      <dsp:nvSpPr>
        <dsp:cNvPr id="0" name=""/>
        <dsp:cNvSpPr/>
      </dsp:nvSpPr>
      <dsp:spPr>
        <a:xfrm>
          <a:off x="0" y="1259773"/>
          <a:ext cx="2381250" cy="198488"/>
        </a:xfrm>
        <a:prstGeom prst="roundRect">
          <a:avLst/>
        </a:prstGeom>
        <a:gradFill rotWithShape="0">
          <a:gsLst>
            <a:gs pos="0">
              <a:schemeClr val="accent3">
                <a:hueOff val="9643083"/>
                <a:satOff val="-14469"/>
                <a:lumOff val="-2353"/>
                <a:alphaOff val="0"/>
                <a:tint val="50000"/>
                <a:satMod val="300000"/>
              </a:schemeClr>
            </a:gs>
            <a:gs pos="35000">
              <a:schemeClr val="accent3">
                <a:hueOff val="9643083"/>
                <a:satOff val="-14469"/>
                <a:lumOff val="-2353"/>
                <a:alphaOff val="0"/>
                <a:tint val="37000"/>
                <a:satMod val="300000"/>
              </a:schemeClr>
            </a:gs>
            <a:gs pos="100000">
              <a:schemeClr val="accent3">
                <a:hueOff val="9643083"/>
                <a:satOff val="-14469"/>
                <a:lumOff val="-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smtClean="0">
              <a:latin typeface="Times New Roman" panose="02020603050405020304" pitchFamily="18" charset="0"/>
              <a:cs typeface="Times New Roman" panose="02020603050405020304" pitchFamily="18" charset="0"/>
            </a:rPr>
            <a:t>Okul ortamları</a:t>
          </a:r>
          <a:endParaRPr lang="tr-TR" sz="1050" kern="1200">
            <a:latin typeface="Times New Roman" panose="02020603050405020304" pitchFamily="18" charset="0"/>
            <a:cs typeface="Times New Roman" panose="02020603050405020304" pitchFamily="18" charset="0"/>
          </a:endParaRPr>
        </a:p>
      </dsp:txBody>
      <dsp:txXfrm>
        <a:off x="9689" y="1269462"/>
        <a:ext cx="2361872" cy="179110"/>
      </dsp:txXfrm>
    </dsp:sp>
    <dsp:sp modelId="{5D9C1605-8D8F-42EA-B1DE-2C64F501D46A}">
      <dsp:nvSpPr>
        <dsp:cNvPr id="0" name=""/>
        <dsp:cNvSpPr/>
      </dsp:nvSpPr>
      <dsp:spPr>
        <a:xfrm>
          <a:off x="0" y="1469624"/>
          <a:ext cx="2381250" cy="198488"/>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Aileleri ile ilgili veri toplamaktadır.</a:t>
          </a:r>
          <a:endParaRPr lang="tr-TR" sz="1050" kern="1200" dirty="0">
            <a:latin typeface="Times New Roman" panose="02020603050405020304" pitchFamily="18" charset="0"/>
            <a:cs typeface="Times New Roman" panose="02020603050405020304" pitchFamily="18" charset="0"/>
          </a:endParaRPr>
        </a:p>
      </dsp:txBody>
      <dsp:txXfrm>
        <a:off x="9689" y="1479313"/>
        <a:ext cx="2361872" cy="1791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6BE16-F5C2-493A-A5A4-F3B32E3ED8E7}">
      <dsp:nvSpPr>
        <dsp:cNvPr id="0" name=""/>
        <dsp:cNvSpPr/>
      </dsp:nvSpPr>
      <dsp:spPr>
        <a:xfrm>
          <a:off x="12138" y="11877"/>
          <a:ext cx="4185772" cy="609607"/>
        </a:xfrm>
        <a:prstGeom prst="rightArrow">
          <a:avLst>
            <a:gd name="adj1" fmla="val 5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254000" bIns="96775" numCol="1" spcCol="1270" anchor="ctr" anchorCtr="0">
          <a:noAutofit/>
        </a:bodyPr>
        <a:lstStyle/>
        <a:p>
          <a:pPr lvl="0" algn="l" defTabSz="488950">
            <a:lnSpc>
              <a:spcPct val="90000"/>
            </a:lnSpc>
            <a:spcBef>
              <a:spcPct val="0"/>
            </a:spcBef>
            <a:spcAft>
              <a:spcPct val="35000"/>
            </a:spcAft>
          </a:pPr>
          <a:r>
            <a:rPr lang="tr-TR" sz="1100" b="1" kern="1200" dirty="0" smtClean="0">
              <a:latin typeface="Times New Roman" panose="02020603050405020304" pitchFamily="18" charset="0"/>
              <a:ea typeface="+mn-ea"/>
              <a:cs typeface="Times New Roman" panose="02020603050405020304" pitchFamily="18" charset="0"/>
            </a:rPr>
            <a:t>Başarı Testleri</a:t>
          </a:r>
          <a:endParaRPr lang="tr-TR" sz="1100" b="1" kern="1200" dirty="0">
            <a:latin typeface="Times New Roman" panose="02020603050405020304" pitchFamily="18" charset="0"/>
            <a:ea typeface="+mn-ea"/>
            <a:cs typeface="Times New Roman" panose="02020603050405020304" pitchFamily="18" charset="0"/>
          </a:endParaRPr>
        </a:p>
      </dsp:txBody>
      <dsp:txXfrm>
        <a:off x="12138" y="164279"/>
        <a:ext cx="4033370" cy="304803"/>
      </dsp:txXfrm>
    </dsp:sp>
    <dsp:sp modelId="{EB418AEC-9247-409F-A4CC-15936EE874B2}">
      <dsp:nvSpPr>
        <dsp:cNvPr id="0" name=""/>
        <dsp:cNvSpPr/>
      </dsp:nvSpPr>
      <dsp:spPr>
        <a:xfrm>
          <a:off x="12138" y="481973"/>
          <a:ext cx="1289217" cy="1174329"/>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kern="1200" dirty="0" smtClean="0">
              <a:latin typeface="Times New Roman" panose="02020603050405020304" pitchFamily="18" charset="0"/>
              <a:ea typeface="+mn-ea"/>
              <a:cs typeface="Times New Roman" panose="02020603050405020304" pitchFamily="18" charset="0"/>
            </a:rPr>
            <a:t>Matematik Okuryazarlığı</a:t>
          </a:r>
          <a:endParaRPr lang="tr-TR" sz="1100" kern="1200" dirty="0">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pPr>
          <a:r>
            <a:rPr lang="tr-TR" sz="1100" kern="1200" dirty="0" smtClean="0">
              <a:latin typeface="Times New Roman" panose="02020603050405020304" pitchFamily="18" charset="0"/>
              <a:ea typeface="+mn-ea"/>
              <a:cs typeface="Times New Roman" panose="02020603050405020304" pitchFamily="18" charset="0"/>
            </a:rPr>
            <a:t>Fen Okuryazarlığı</a:t>
          </a:r>
          <a:endParaRPr lang="tr-TR" sz="1100" kern="1200" dirty="0">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pPr>
          <a:r>
            <a:rPr lang="tr-TR" sz="1100" kern="1200" dirty="0" smtClean="0">
              <a:latin typeface="Times New Roman" panose="02020603050405020304" pitchFamily="18" charset="0"/>
              <a:ea typeface="+mn-ea"/>
              <a:cs typeface="Times New Roman" panose="02020603050405020304" pitchFamily="18" charset="0"/>
            </a:rPr>
            <a:t>Okuma Becerileri Okuryazarlığı</a:t>
          </a:r>
          <a:endParaRPr lang="tr-TR" sz="1100" kern="1200" dirty="0">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pPr>
          <a:r>
            <a:rPr lang="tr-TR" sz="1100" kern="1200" dirty="0" smtClean="0">
              <a:latin typeface="Times New Roman" panose="02020603050405020304" pitchFamily="18" charset="0"/>
              <a:ea typeface="+mn-ea"/>
              <a:cs typeface="Times New Roman" panose="02020603050405020304" pitchFamily="18" charset="0"/>
            </a:rPr>
            <a:t>Problem Çözme</a:t>
          </a:r>
          <a:endParaRPr lang="tr-TR" sz="1100" kern="1200" dirty="0">
            <a:latin typeface="Times New Roman" panose="02020603050405020304" pitchFamily="18" charset="0"/>
            <a:ea typeface="+mn-ea"/>
            <a:cs typeface="Times New Roman" panose="02020603050405020304" pitchFamily="18" charset="0"/>
          </a:endParaRPr>
        </a:p>
      </dsp:txBody>
      <dsp:txXfrm>
        <a:off x="12138" y="481973"/>
        <a:ext cx="1289217" cy="1174329"/>
      </dsp:txXfrm>
    </dsp:sp>
    <dsp:sp modelId="{43B3227C-5C57-4432-80E9-61C355C27BA4}">
      <dsp:nvSpPr>
        <dsp:cNvPr id="0" name=""/>
        <dsp:cNvSpPr/>
      </dsp:nvSpPr>
      <dsp:spPr>
        <a:xfrm>
          <a:off x="1301356" y="215080"/>
          <a:ext cx="2896554" cy="609607"/>
        </a:xfrm>
        <a:prstGeom prst="rightArrow">
          <a:avLst>
            <a:gd name="adj1" fmla="val 5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254000" bIns="96775" numCol="1" spcCol="1270" anchor="ctr" anchorCtr="0">
          <a:noAutofit/>
        </a:bodyPr>
        <a:lstStyle/>
        <a:p>
          <a:pPr lvl="0" algn="l" defTabSz="488950">
            <a:lnSpc>
              <a:spcPct val="90000"/>
            </a:lnSpc>
            <a:spcBef>
              <a:spcPct val="0"/>
            </a:spcBef>
            <a:spcAft>
              <a:spcPct val="35000"/>
            </a:spcAft>
          </a:pPr>
          <a:r>
            <a:rPr lang="tr-TR" sz="1100" b="1" kern="1200" dirty="0" smtClean="0">
              <a:latin typeface="Times New Roman" panose="02020603050405020304" pitchFamily="18" charset="0"/>
              <a:ea typeface="+mn-ea"/>
              <a:cs typeface="Times New Roman" panose="02020603050405020304" pitchFamily="18" charset="0"/>
            </a:rPr>
            <a:t>Öğrenci Anketi</a:t>
          </a:r>
          <a:endParaRPr lang="tr-TR" sz="1100" b="1" kern="1200" dirty="0">
            <a:latin typeface="Times New Roman" panose="02020603050405020304" pitchFamily="18" charset="0"/>
            <a:ea typeface="+mn-ea"/>
            <a:cs typeface="Times New Roman" panose="02020603050405020304" pitchFamily="18" charset="0"/>
          </a:endParaRPr>
        </a:p>
      </dsp:txBody>
      <dsp:txXfrm>
        <a:off x="1301356" y="367482"/>
        <a:ext cx="2744152" cy="304803"/>
      </dsp:txXfrm>
    </dsp:sp>
    <dsp:sp modelId="{989DF7C8-A049-416F-ABFA-333C439E3DE7}">
      <dsp:nvSpPr>
        <dsp:cNvPr id="0" name=""/>
        <dsp:cNvSpPr/>
      </dsp:nvSpPr>
      <dsp:spPr>
        <a:xfrm>
          <a:off x="1301356" y="685176"/>
          <a:ext cx="1289217" cy="1174329"/>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kern="1200" dirty="0" smtClean="0">
              <a:latin typeface="Times New Roman" panose="02020603050405020304" pitchFamily="18" charset="0"/>
              <a:ea typeface="+mn-ea"/>
              <a:cs typeface="Times New Roman" panose="02020603050405020304" pitchFamily="18" charset="0"/>
            </a:rPr>
            <a:t>Öğrencilerin motivasyonları, kendileri hakkındaki görüşleri, öğrenme biçimleri, okul ortamları ve aileleri ile ilgili veriler;</a:t>
          </a:r>
          <a:endParaRPr lang="tr-TR" sz="1100" kern="1200" dirty="0">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endParaRPr lang="tr-TR"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01356" y="685176"/>
        <a:ext cx="1289217" cy="1174329"/>
      </dsp:txXfrm>
    </dsp:sp>
    <dsp:sp modelId="{4850012E-CC1B-41CD-94E2-416E7104F72C}">
      <dsp:nvSpPr>
        <dsp:cNvPr id="0" name=""/>
        <dsp:cNvSpPr/>
      </dsp:nvSpPr>
      <dsp:spPr>
        <a:xfrm>
          <a:off x="2590574" y="418283"/>
          <a:ext cx="1607336" cy="609607"/>
        </a:xfrm>
        <a:prstGeom prst="rightArrow">
          <a:avLst>
            <a:gd name="adj1" fmla="val 5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254000" bIns="96775" numCol="1" spcCol="1270" anchor="ctr" anchorCtr="0">
          <a:noAutofit/>
        </a:bodyPr>
        <a:lstStyle/>
        <a:p>
          <a:pPr lvl="0" algn="l" defTabSz="488950">
            <a:lnSpc>
              <a:spcPct val="90000"/>
            </a:lnSpc>
            <a:spcBef>
              <a:spcPct val="0"/>
            </a:spcBef>
            <a:spcAft>
              <a:spcPct val="35000"/>
            </a:spcAft>
          </a:pPr>
          <a:r>
            <a:rPr lang="tr-TR" sz="1100" b="1" kern="1200" dirty="0" smtClean="0">
              <a:latin typeface="Times New Roman" panose="02020603050405020304" pitchFamily="18" charset="0"/>
              <a:ea typeface="+mn-ea"/>
              <a:cs typeface="Times New Roman" panose="02020603050405020304" pitchFamily="18" charset="0"/>
            </a:rPr>
            <a:t>Okul Anketi</a:t>
          </a:r>
          <a:endParaRPr lang="tr-TR" sz="1100" b="1" kern="1200" dirty="0">
            <a:latin typeface="Times New Roman" panose="02020603050405020304" pitchFamily="18" charset="0"/>
            <a:ea typeface="+mn-ea"/>
            <a:cs typeface="Times New Roman" panose="02020603050405020304" pitchFamily="18" charset="0"/>
          </a:endParaRPr>
        </a:p>
      </dsp:txBody>
      <dsp:txXfrm>
        <a:off x="2590574" y="570685"/>
        <a:ext cx="1454934" cy="304803"/>
      </dsp:txXfrm>
    </dsp:sp>
    <dsp:sp modelId="{F5DCEE9F-DB9B-4C35-95F8-41BDA97C5F13}">
      <dsp:nvSpPr>
        <dsp:cNvPr id="0" name=""/>
        <dsp:cNvSpPr/>
      </dsp:nvSpPr>
      <dsp:spPr>
        <a:xfrm>
          <a:off x="2590574" y="888378"/>
          <a:ext cx="1289217" cy="1157143"/>
        </a:xfrm>
        <a:prstGeom prst="rect">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kern="1200" dirty="0" smtClean="0">
              <a:latin typeface="Times New Roman" panose="02020603050405020304" pitchFamily="18" charset="0"/>
              <a:ea typeface="+mn-ea"/>
              <a:cs typeface="Times New Roman" panose="02020603050405020304" pitchFamily="18" charset="0"/>
            </a:rPr>
            <a:t>Okulların fizikî, sosyoekonomik ve eğitim ortamları ile ilgili veriler toplanmaktadır.</a:t>
          </a:r>
          <a:endParaRPr lang="tr-TR" sz="1100" kern="1200" dirty="0">
            <a:latin typeface="Times New Roman" panose="02020603050405020304" pitchFamily="18" charset="0"/>
            <a:ea typeface="+mn-ea"/>
            <a:cs typeface="Times New Roman" panose="02020603050405020304" pitchFamily="18" charset="0"/>
          </a:endParaRPr>
        </a:p>
      </dsp:txBody>
      <dsp:txXfrm>
        <a:off x="2590574" y="888378"/>
        <a:ext cx="1289217" cy="11571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0769F-55D4-433F-A73C-13275F6DFA52}">
      <dsp:nvSpPr>
        <dsp:cNvPr id="0" name=""/>
        <dsp:cNvSpPr/>
      </dsp:nvSpPr>
      <dsp:spPr>
        <a:xfrm>
          <a:off x="851" y="440"/>
          <a:ext cx="5761144" cy="39570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latin typeface="Calibri" panose="020F0502020204030204" pitchFamily="34" charset="0"/>
            </a:rPr>
            <a:t>Yeterlik</a:t>
          </a:r>
          <a:r>
            <a:rPr lang="tr-TR" sz="1050" b="1" kern="1200" dirty="0" smtClean="0"/>
            <a:t> Düzeyleri</a:t>
          </a:r>
          <a:endParaRPr lang="tr-TR" sz="1050" b="1" kern="1200" dirty="0"/>
        </a:p>
      </dsp:txBody>
      <dsp:txXfrm>
        <a:off x="12441" y="12030"/>
        <a:ext cx="5737964" cy="372524"/>
      </dsp:txXfrm>
    </dsp:sp>
    <dsp:sp modelId="{99BB533E-BECF-4313-A9A5-0F15EDAA9E9E}">
      <dsp:nvSpPr>
        <dsp:cNvPr id="0" name=""/>
        <dsp:cNvSpPr/>
      </dsp:nvSpPr>
      <dsp:spPr>
        <a:xfrm>
          <a:off x="851" y="467212"/>
          <a:ext cx="1594504" cy="39570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Üst düzey</a:t>
          </a:r>
          <a:endParaRPr lang="tr-TR" sz="1050" b="1" kern="1200" dirty="0"/>
        </a:p>
      </dsp:txBody>
      <dsp:txXfrm>
        <a:off x="12441" y="478802"/>
        <a:ext cx="1571324" cy="372524"/>
      </dsp:txXfrm>
    </dsp:sp>
    <dsp:sp modelId="{7BB86664-3037-491E-A689-F64F7ACF3AD9}">
      <dsp:nvSpPr>
        <dsp:cNvPr id="0" name=""/>
        <dsp:cNvSpPr/>
      </dsp:nvSpPr>
      <dsp:spPr>
        <a:xfrm>
          <a:off x="851" y="933984"/>
          <a:ext cx="780854" cy="39570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6. Düzey</a:t>
          </a:r>
          <a:endParaRPr lang="tr-TR" sz="1050" b="1" kern="1200" dirty="0"/>
        </a:p>
      </dsp:txBody>
      <dsp:txXfrm>
        <a:off x="12441" y="945574"/>
        <a:ext cx="757674" cy="372524"/>
      </dsp:txXfrm>
    </dsp:sp>
    <dsp:sp modelId="{332DCBAE-D808-4119-A60B-D4C94327CE7C}">
      <dsp:nvSpPr>
        <dsp:cNvPr id="0" name=""/>
        <dsp:cNvSpPr/>
      </dsp:nvSpPr>
      <dsp:spPr>
        <a:xfrm>
          <a:off x="851" y="1400756"/>
          <a:ext cx="780854" cy="39570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669’dan üzeri</a:t>
          </a:r>
          <a:endParaRPr lang="tr-TR" sz="1050" b="1" kern="1200" dirty="0"/>
        </a:p>
      </dsp:txBody>
      <dsp:txXfrm>
        <a:off x="12441" y="1412346"/>
        <a:ext cx="757674" cy="372524"/>
      </dsp:txXfrm>
    </dsp:sp>
    <dsp:sp modelId="{A98D7B2B-DC89-4460-A54E-ACCD2B3AFF30}">
      <dsp:nvSpPr>
        <dsp:cNvPr id="0" name=""/>
        <dsp:cNvSpPr/>
      </dsp:nvSpPr>
      <dsp:spPr>
        <a:xfrm>
          <a:off x="814501" y="933984"/>
          <a:ext cx="780854" cy="39570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5. Düzey</a:t>
          </a:r>
          <a:endParaRPr lang="tr-TR" sz="1050" b="1" kern="1200" dirty="0"/>
        </a:p>
      </dsp:txBody>
      <dsp:txXfrm>
        <a:off x="826091" y="945574"/>
        <a:ext cx="757674" cy="372524"/>
      </dsp:txXfrm>
    </dsp:sp>
    <dsp:sp modelId="{8D267967-457A-4C9E-A9E8-9BD2BA9053EC}">
      <dsp:nvSpPr>
        <dsp:cNvPr id="0" name=""/>
        <dsp:cNvSpPr/>
      </dsp:nvSpPr>
      <dsp:spPr>
        <a:xfrm>
          <a:off x="814501" y="1400756"/>
          <a:ext cx="780854" cy="39570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607-669</a:t>
          </a:r>
          <a:endParaRPr lang="tr-TR" sz="1050" b="1" kern="1200" dirty="0"/>
        </a:p>
      </dsp:txBody>
      <dsp:txXfrm>
        <a:off x="826091" y="1412346"/>
        <a:ext cx="757674" cy="372524"/>
      </dsp:txXfrm>
    </dsp:sp>
    <dsp:sp modelId="{8C5B46BC-B8BD-4DA5-BB35-BF0596058A86}">
      <dsp:nvSpPr>
        <dsp:cNvPr id="0" name=""/>
        <dsp:cNvSpPr/>
      </dsp:nvSpPr>
      <dsp:spPr>
        <a:xfrm>
          <a:off x="1660947" y="467212"/>
          <a:ext cx="780854" cy="39570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Orta düzey üstü</a:t>
          </a:r>
          <a:endParaRPr lang="tr-TR" sz="1050" b="1" kern="1200" dirty="0"/>
        </a:p>
      </dsp:txBody>
      <dsp:txXfrm>
        <a:off x="1672537" y="478802"/>
        <a:ext cx="757674" cy="372524"/>
      </dsp:txXfrm>
    </dsp:sp>
    <dsp:sp modelId="{E99BDEF6-0319-49A1-A49C-80F87204C794}">
      <dsp:nvSpPr>
        <dsp:cNvPr id="0" name=""/>
        <dsp:cNvSpPr/>
      </dsp:nvSpPr>
      <dsp:spPr>
        <a:xfrm>
          <a:off x="1660947" y="933984"/>
          <a:ext cx="780854" cy="39570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4. Düzey</a:t>
          </a:r>
          <a:endParaRPr lang="tr-TR" sz="1050" b="1" kern="1200" dirty="0"/>
        </a:p>
      </dsp:txBody>
      <dsp:txXfrm>
        <a:off x="1672537" y="945574"/>
        <a:ext cx="757674" cy="372524"/>
      </dsp:txXfrm>
    </dsp:sp>
    <dsp:sp modelId="{14EAB19F-C8D6-4DE5-B107-453911A4E107}">
      <dsp:nvSpPr>
        <dsp:cNvPr id="0" name=""/>
        <dsp:cNvSpPr/>
      </dsp:nvSpPr>
      <dsp:spPr>
        <a:xfrm>
          <a:off x="1660947" y="1400756"/>
          <a:ext cx="780854" cy="39570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545-607</a:t>
          </a:r>
          <a:endParaRPr lang="tr-TR" sz="1050" b="1" kern="1200" dirty="0"/>
        </a:p>
      </dsp:txBody>
      <dsp:txXfrm>
        <a:off x="1672537" y="1412346"/>
        <a:ext cx="757674" cy="372524"/>
      </dsp:txXfrm>
    </dsp:sp>
    <dsp:sp modelId="{E22D395B-2CF6-446F-9883-DA89E1A03182}">
      <dsp:nvSpPr>
        <dsp:cNvPr id="0" name=""/>
        <dsp:cNvSpPr/>
      </dsp:nvSpPr>
      <dsp:spPr>
        <a:xfrm>
          <a:off x="2507394" y="467212"/>
          <a:ext cx="1594504" cy="39570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Orta düzey</a:t>
          </a:r>
          <a:endParaRPr lang="tr-TR" sz="1050" b="1" kern="1200" dirty="0"/>
        </a:p>
      </dsp:txBody>
      <dsp:txXfrm>
        <a:off x="2518984" y="478802"/>
        <a:ext cx="1571324" cy="372524"/>
      </dsp:txXfrm>
    </dsp:sp>
    <dsp:sp modelId="{E1657A2C-0027-4388-8E34-5CC6B9427142}">
      <dsp:nvSpPr>
        <dsp:cNvPr id="0" name=""/>
        <dsp:cNvSpPr/>
      </dsp:nvSpPr>
      <dsp:spPr>
        <a:xfrm>
          <a:off x="2507394" y="933984"/>
          <a:ext cx="780854" cy="39570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3. Düzey</a:t>
          </a:r>
          <a:endParaRPr lang="tr-TR" sz="1050" b="1" kern="1200" dirty="0"/>
        </a:p>
      </dsp:txBody>
      <dsp:txXfrm>
        <a:off x="2518984" y="945574"/>
        <a:ext cx="757674" cy="372524"/>
      </dsp:txXfrm>
    </dsp:sp>
    <dsp:sp modelId="{B615F28F-4D14-40EC-965D-4827F8AE20DF}">
      <dsp:nvSpPr>
        <dsp:cNvPr id="0" name=""/>
        <dsp:cNvSpPr/>
      </dsp:nvSpPr>
      <dsp:spPr>
        <a:xfrm>
          <a:off x="2507394" y="1400756"/>
          <a:ext cx="780854" cy="39570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482-545</a:t>
          </a:r>
          <a:endParaRPr lang="tr-TR" sz="1050" b="1" kern="1200" dirty="0"/>
        </a:p>
      </dsp:txBody>
      <dsp:txXfrm>
        <a:off x="2518984" y="1412346"/>
        <a:ext cx="757674" cy="372524"/>
      </dsp:txXfrm>
    </dsp:sp>
    <dsp:sp modelId="{25FCCA95-952E-48AE-9946-2033D1F3FA67}">
      <dsp:nvSpPr>
        <dsp:cNvPr id="0" name=""/>
        <dsp:cNvSpPr/>
      </dsp:nvSpPr>
      <dsp:spPr>
        <a:xfrm>
          <a:off x="3321044" y="933984"/>
          <a:ext cx="780854" cy="39570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2. Düzey</a:t>
          </a:r>
          <a:endParaRPr lang="tr-TR" sz="1050" b="1" kern="1200" dirty="0"/>
        </a:p>
      </dsp:txBody>
      <dsp:txXfrm>
        <a:off x="3332634" y="945574"/>
        <a:ext cx="757674" cy="372524"/>
      </dsp:txXfrm>
    </dsp:sp>
    <dsp:sp modelId="{7A04A34D-546B-4E0A-A9F8-9A4A972AD6DE}">
      <dsp:nvSpPr>
        <dsp:cNvPr id="0" name=""/>
        <dsp:cNvSpPr/>
      </dsp:nvSpPr>
      <dsp:spPr>
        <a:xfrm>
          <a:off x="3321044" y="1400756"/>
          <a:ext cx="780854" cy="39570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420-482</a:t>
          </a:r>
          <a:endParaRPr lang="tr-TR" sz="1050" b="1" kern="1200" dirty="0"/>
        </a:p>
      </dsp:txBody>
      <dsp:txXfrm>
        <a:off x="3332634" y="1412346"/>
        <a:ext cx="757674" cy="372524"/>
      </dsp:txXfrm>
    </dsp:sp>
    <dsp:sp modelId="{B57E7482-FF11-4A33-9BC3-DA29EAED714C}">
      <dsp:nvSpPr>
        <dsp:cNvPr id="0" name=""/>
        <dsp:cNvSpPr/>
      </dsp:nvSpPr>
      <dsp:spPr>
        <a:xfrm>
          <a:off x="4167490" y="467212"/>
          <a:ext cx="1594504" cy="39570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Asgari düzey</a:t>
          </a:r>
          <a:endParaRPr lang="tr-TR" sz="1050" b="1" kern="1200" dirty="0"/>
        </a:p>
      </dsp:txBody>
      <dsp:txXfrm>
        <a:off x="4179080" y="478802"/>
        <a:ext cx="1571324" cy="372524"/>
      </dsp:txXfrm>
    </dsp:sp>
    <dsp:sp modelId="{547049AD-558B-42B5-B350-3446211A3E52}">
      <dsp:nvSpPr>
        <dsp:cNvPr id="0" name=""/>
        <dsp:cNvSpPr/>
      </dsp:nvSpPr>
      <dsp:spPr>
        <a:xfrm>
          <a:off x="4167490" y="933984"/>
          <a:ext cx="780854" cy="39570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1. Düzey</a:t>
          </a:r>
          <a:endParaRPr lang="tr-TR" sz="1050" b="1" kern="1200" dirty="0"/>
        </a:p>
      </dsp:txBody>
      <dsp:txXfrm>
        <a:off x="4179080" y="945574"/>
        <a:ext cx="757674" cy="372524"/>
      </dsp:txXfrm>
    </dsp:sp>
    <dsp:sp modelId="{3EB4D0E1-A374-456D-B541-8DCBCBD7612E}">
      <dsp:nvSpPr>
        <dsp:cNvPr id="0" name=""/>
        <dsp:cNvSpPr/>
      </dsp:nvSpPr>
      <dsp:spPr>
        <a:xfrm>
          <a:off x="4167490" y="1400756"/>
          <a:ext cx="780854" cy="39570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358-420</a:t>
          </a:r>
          <a:endParaRPr lang="tr-TR" sz="1050" b="1" kern="1200" dirty="0"/>
        </a:p>
      </dsp:txBody>
      <dsp:txXfrm>
        <a:off x="4179080" y="1412346"/>
        <a:ext cx="757674" cy="372524"/>
      </dsp:txXfrm>
    </dsp:sp>
    <dsp:sp modelId="{C4410041-7988-4F49-AB55-FE056301E5FC}">
      <dsp:nvSpPr>
        <dsp:cNvPr id="0" name=""/>
        <dsp:cNvSpPr/>
      </dsp:nvSpPr>
      <dsp:spPr>
        <a:xfrm>
          <a:off x="4981141" y="933984"/>
          <a:ext cx="780854" cy="39570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1. Düzey’ den düşük</a:t>
          </a:r>
          <a:endParaRPr lang="tr-TR" sz="1050" b="1" kern="1200" dirty="0"/>
        </a:p>
      </dsp:txBody>
      <dsp:txXfrm>
        <a:off x="4992731" y="945574"/>
        <a:ext cx="757674" cy="372524"/>
      </dsp:txXfrm>
    </dsp:sp>
    <dsp:sp modelId="{4F53036B-1BCF-4FB1-9CE8-4DF86BCD8C67}">
      <dsp:nvSpPr>
        <dsp:cNvPr id="0" name=""/>
        <dsp:cNvSpPr/>
      </dsp:nvSpPr>
      <dsp:spPr>
        <a:xfrm>
          <a:off x="4981141" y="1400756"/>
          <a:ext cx="780854" cy="39570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t>358’den aşağı</a:t>
          </a:r>
          <a:endParaRPr lang="tr-TR" sz="1050" b="1" kern="1200" dirty="0"/>
        </a:p>
      </dsp:txBody>
      <dsp:txXfrm>
        <a:off x="4992731" y="1412346"/>
        <a:ext cx="757674" cy="3725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CC43F-DB45-4DFE-AC4B-669A5E7D5668}">
      <dsp:nvSpPr>
        <dsp:cNvPr id="0" name=""/>
        <dsp:cNvSpPr/>
      </dsp:nvSpPr>
      <dsp:spPr>
        <a:xfrm>
          <a:off x="1350" y="0"/>
          <a:ext cx="810329" cy="964387"/>
        </a:xfrm>
        <a:prstGeom prst="upArrow">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2A5297B-1E22-4AE4-BDD9-64CADA1922AD}">
      <dsp:nvSpPr>
        <dsp:cNvPr id="0" name=""/>
        <dsp:cNvSpPr/>
      </dsp:nvSpPr>
      <dsp:spPr>
        <a:xfrm>
          <a:off x="835990" y="0"/>
          <a:ext cx="1375105" cy="9643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Şangay-Çin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Singapur</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Hong Kong-Çin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Tayvan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Güney Kore</a:t>
          </a:r>
          <a:endParaRPr lang="tr-TR" sz="1050" kern="1200" dirty="0">
            <a:latin typeface="Times New Roman" panose="02020603050405020304" pitchFamily="18" charset="0"/>
            <a:cs typeface="Times New Roman" panose="02020603050405020304" pitchFamily="18" charset="0"/>
          </a:endParaRPr>
        </a:p>
      </dsp:txBody>
      <dsp:txXfrm>
        <a:off x="835990" y="0"/>
        <a:ext cx="1375105" cy="964387"/>
      </dsp:txXfrm>
    </dsp:sp>
    <dsp:sp modelId="{C6896512-B82E-4D73-92B7-A49BA8DE89AE}">
      <dsp:nvSpPr>
        <dsp:cNvPr id="0" name=""/>
        <dsp:cNvSpPr/>
      </dsp:nvSpPr>
      <dsp:spPr>
        <a:xfrm>
          <a:off x="244449" y="1044752"/>
          <a:ext cx="810329" cy="964387"/>
        </a:xfrm>
        <a:prstGeom prst="downArrow">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56A90DB-BC8D-4941-B420-451FB1D0E7A7}">
      <dsp:nvSpPr>
        <dsp:cNvPr id="0" name=""/>
        <dsp:cNvSpPr/>
      </dsp:nvSpPr>
      <dsp:spPr>
        <a:xfrm>
          <a:off x="1079089" y="1044752"/>
          <a:ext cx="1375105" cy="9643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Peru</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Endonezya</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Katar</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Kolombiya</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Ürdün</a:t>
          </a:r>
        </a:p>
      </dsp:txBody>
      <dsp:txXfrm>
        <a:off x="1079089" y="1044752"/>
        <a:ext cx="1375105" cy="9643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CC43F-DB45-4DFE-AC4B-669A5E7D5668}">
      <dsp:nvSpPr>
        <dsp:cNvPr id="0" name=""/>
        <dsp:cNvSpPr/>
      </dsp:nvSpPr>
      <dsp:spPr>
        <a:xfrm>
          <a:off x="1192" y="0"/>
          <a:ext cx="715613" cy="918362"/>
        </a:xfrm>
        <a:prstGeom prst="upArrow">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2A5297B-1E22-4AE4-BDD9-64CADA1922AD}">
      <dsp:nvSpPr>
        <dsp:cNvPr id="0" name=""/>
        <dsp:cNvSpPr/>
      </dsp:nvSpPr>
      <dsp:spPr>
        <a:xfrm>
          <a:off x="738274" y="0"/>
          <a:ext cx="1214374" cy="9183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Şangay-Çin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Hong Kong-Çin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Singapur</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Japonya</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Finlandiya</a:t>
          </a:r>
          <a:endParaRPr lang="tr-TR" sz="1050" kern="1200" dirty="0">
            <a:latin typeface="Times New Roman" panose="02020603050405020304" pitchFamily="18" charset="0"/>
            <a:cs typeface="Times New Roman" panose="02020603050405020304" pitchFamily="18" charset="0"/>
          </a:endParaRPr>
        </a:p>
      </dsp:txBody>
      <dsp:txXfrm>
        <a:off x="738274" y="0"/>
        <a:ext cx="1214374" cy="918362"/>
      </dsp:txXfrm>
    </dsp:sp>
    <dsp:sp modelId="{C6896512-B82E-4D73-92B7-A49BA8DE89AE}">
      <dsp:nvSpPr>
        <dsp:cNvPr id="0" name=""/>
        <dsp:cNvSpPr/>
      </dsp:nvSpPr>
      <dsp:spPr>
        <a:xfrm>
          <a:off x="215876" y="994892"/>
          <a:ext cx="715613" cy="918362"/>
        </a:xfrm>
        <a:prstGeom prst="downArrow">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56A90DB-BC8D-4941-B420-451FB1D0E7A7}">
      <dsp:nvSpPr>
        <dsp:cNvPr id="0" name=""/>
        <dsp:cNvSpPr/>
      </dsp:nvSpPr>
      <dsp:spPr>
        <a:xfrm>
          <a:off x="952958" y="994892"/>
          <a:ext cx="1214374" cy="9183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Peru</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Endonezya</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Katar</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Arnavutluk</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Tunus</a:t>
          </a:r>
          <a:endParaRPr lang="tr-TR" sz="1050" kern="1200" dirty="0">
            <a:latin typeface="Times New Roman" panose="02020603050405020304" pitchFamily="18" charset="0"/>
            <a:cs typeface="Times New Roman" panose="02020603050405020304" pitchFamily="18" charset="0"/>
          </a:endParaRPr>
        </a:p>
      </dsp:txBody>
      <dsp:txXfrm>
        <a:off x="952958" y="994892"/>
        <a:ext cx="1214374" cy="9183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CC43F-DB45-4DFE-AC4B-669A5E7D5668}">
      <dsp:nvSpPr>
        <dsp:cNvPr id="0" name=""/>
        <dsp:cNvSpPr/>
      </dsp:nvSpPr>
      <dsp:spPr>
        <a:xfrm>
          <a:off x="1239" y="0"/>
          <a:ext cx="743692" cy="785774"/>
        </a:xfrm>
        <a:prstGeom prst="upArrow">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2A5297B-1E22-4AE4-BDD9-64CADA1922AD}">
      <dsp:nvSpPr>
        <dsp:cNvPr id="0" name=""/>
        <dsp:cNvSpPr/>
      </dsp:nvSpPr>
      <dsp:spPr>
        <a:xfrm>
          <a:off x="767243" y="0"/>
          <a:ext cx="1262024" cy="7857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Şangay-Çin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Hong Kong-Çin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Singapur</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Japonya</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Güney Kore</a:t>
          </a:r>
          <a:endParaRPr lang="tr-TR" sz="1050" kern="1200" dirty="0">
            <a:latin typeface="Times New Roman" panose="02020603050405020304" pitchFamily="18" charset="0"/>
            <a:cs typeface="Times New Roman" panose="02020603050405020304" pitchFamily="18" charset="0"/>
          </a:endParaRPr>
        </a:p>
      </dsp:txBody>
      <dsp:txXfrm>
        <a:off x="767243" y="0"/>
        <a:ext cx="1262024" cy="785774"/>
      </dsp:txXfrm>
    </dsp:sp>
    <dsp:sp modelId="{C6896512-B82E-4D73-92B7-A49BA8DE89AE}">
      <dsp:nvSpPr>
        <dsp:cNvPr id="0" name=""/>
        <dsp:cNvSpPr/>
      </dsp:nvSpPr>
      <dsp:spPr>
        <a:xfrm>
          <a:off x="224347" y="851255"/>
          <a:ext cx="743692" cy="785774"/>
        </a:xfrm>
        <a:prstGeom prst="downArrow">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56A90DB-BC8D-4941-B420-451FB1D0E7A7}">
      <dsp:nvSpPr>
        <dsp:cNvPr id="0" name=""/>
        <dsp:cNvSpPr/>
      </dsp:nvSpPr>
      <dsp:spPr>
        <a:xfrm>
          <a:off x="990351" y="851255"/>
          <a:ext cx="1262024" cy="7857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Peru</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Katar</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Kazakistan</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Arnavutluk</a:t>
          </a:r>
        </a:p>
        <a:p>
          <a:pPr lvl="0" algn="l" defTabSz="466725">
            <a:lnSpc>
              <a:spcPct val="90000"/>
            </a:lnSpc>
            <a:spcBef>
              <a:spcPct val="0"/>
            </a:spcBef>
            <a:spcAft>
              <a:spcPct val="35000"/>
            </a:spcAft>
          </a:pPr>
          <a:r>
            <a:rPr lang="tr-TR" sz="1050" kern="1200" dirty="0" smtClean="0">
              <a:latin typeface="Times New Roman" panose="02020603050405020304" pitchFamily="18" charset="0"/>
              <a:cs typeface="Times New Roman" panose="02020603050405020304" pitchFamily="18" charset="0"/>
            </a:rPr>
            <a:t>Arjantin</a:t>
          </a:r>
          <a:endParaRPr lang="tr-TR" sz="1050" kern="1200" dirty="0">
            <a:latin typeface="Times New Roman" panose="02020603050405020304" pitchFamily="18" charset="0"/>
            <a:cs typeface="Times New Roman" panose="02020603050405020304" pitchFamily="18" charset="0"/>
          </a:endParaRPr>
        </a:p>
      </dsp:txBody>
      <dsp:txXfrm>
        <a:off x="990351" y="851255"/>
        <a:ext cx="1262024" cy="7857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E29A9-F4ED-4127-A509-8B927BAB5FA3}">
      <dsp:nvSpPr>
        <dsp:cNvPr id="0" name=""/>
        <dsp:cNvSpPr/>
      </dsp:nvSpPr>
      <dsp:spPr>
        <a:xfrm>
          <a:off x="703" y="0"/>
          <a:ext cx="1828353" cy="2691725"/>
        </a:xfrm>
        <a:prstGeom prst="roundRect">
          <a:avLst>
            <a:gd name="adj" fmla="val 10000"/>
          </a:avLst>
        </a:prstGeom>
        <a:solidFill>
          <a:srgbClr val="B31166">
            <a:hueOff val="0"/>
            <a:satOff val="0"/>
            <a:lumOff val="0"/>
            <a:alphaOff val="0"/>
          </a:srgbClr>
        </a:solidFill>
        <a:ln w="19050" cap="rnd" cmpd="sng" algn="ctr">
          <a:solidFill>
            <a:srgbClr val="B31166">
              <a:hueOff val="0"/>
              <a:satOff val="0"/>
              <a:lumOff val="0"/>
              <a:alphaOff val="0"/>
            </a:srgbClr>
          </a:solidFill>
          <a:prstDash val="solid"/>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ysClr val="window" lastClr="FFFFFF"/>
              </a:solidFill>
              <a:latin typeface="Times New Roman" panose="02020603050405020304" pitchFamily="18" charset="0"/>
              <a:ea typeface="+mn-ea"/>
              <a:cs typeface="Times New Roman" panose="02020603050405020304" pitchFamily="18" charset="0"/>
            </a:rPr>
            <a:t>Hazırlık</a:t>
          </a:r>
        </a:p>
        <a:p>
          <a:pPr lvl="0" algn="ctr" defTabSz="533400">
            <a:lnSpc>
              <a:spcPct val="90000"/>
            </a:lnSpc>
            <a:spcBef>
              <a:spcPct val="0"/>
            </a:spcBef>
            <a:spcAft>
              <a:spcPct val="35000"/>
            </a:spcAft>
          </a:pPr>
          <a:r>
            <a:rPr lang="tr-TR" sz="1200" b="1" kern="1200" dirty="0" smtClean="0">
              <a:solidFill>
                <a:sysClr val="window" lastClr="FFFFFF"/>
              </a:solidFill>
              <a:latin typeface="Times New Roman" panose="02020603050405020304" pitchFamily="18" charset="0"/>
              <a:ea typeface="+mn-ea"/>
              <a:cs typeface="Times New Roman" panose="02020603050405020304" pitchFamily="18" charset="0"/>
            </a:rPr>
            <a:t>2015-2017</a:t>
          </a:r>
          <a:endParaRPr lang="tr-TR" sz="12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703" y="0"/>
        <a:ext cx="1828353" cy="807517"/>
      </dsp:txXfrm>
    </dsp:sp>
    <dsp:sp modelId="{9EECA134-9D37-4E4A-86D3-7AB65E0C20AF}">
      <dsp:nvSpPr>
        <dsp:cNvPr id="0" name=""/>
        <dsp:cNvSpPr/>
      </dsp:nvSpPr>
      <dsp:spPr>
        <a:xfrm>
          <a:off x="183538" y="807583"/>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50000"/>
            </a:lnSpc>
            <a:spcBef>
              <a:spcPct val="0"/>
            </a:spcBef>
            <a:spcAft>
              <a:spcPct val="35000"/>
            </a:spcAft>
          </a:pPr>
          <a:r>
            <a:rPr lang="tr-TR" sz="1200" kern="1200" dirty="0" smtClean="0">
              <a:solidFill>
                <a:schemeClr val="tx1"/>
              </a:solidFill>
              <a:latin typeface="Times New Roman" panose="02020603050405020304" pitchFamily="18" charset="0"/>
              <a:ea typeface="+mn-ea"/>
              <a:cs typeface="Times New Roman" panose="02020603050405020304" pitchFamily="18" charset="0"/>
            </a:rPr>
            <a:t>Çerçeve Programların güncellenmesi</a:t>
          </a:r>
          <a:endParaRPr lang="tr-TR" sz="1200" kern="1200" dirty="0">
            <a:solidFill>
              <a:schemeClr val="tx1"/>
            </a:solidFill>
            <a:latin typeface="Times New Roman" panose="02020603050405020304" pitchFamily="18" charset="0"/>
            <a:ea typeface="+mn-ea"/>
            <a:cs typeface="Times New Roman" panose="02020603050405020304" pitchFamily="18" charset="0"/>
          </a:endParaRPr>
        </a:p>
      </dsp:txBody>
      <dsp:txXfrm>
        <a:off x="195023" y="819068"/>
        <a:ext cx="1439712" cy="369157"/>
      </dsp:txXfrm>
    </dsp:sp>
    <dsp:sp modelId="{A8990252-80B7-496B-9CD3-64F4843EA2F0}">
      <dsp:nvSpPr>
        <dsp:cNvPr id="0" name=""/>
        <dsp:cNvSpPr/>
      </dsp:nvSpPr>
      <dsp:spPr>
        <a:xfrm>
          <a:off x="183538" y="1260037"/>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5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Soru seçimi</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5023" y="1271522"/>
        <a:ext cx="1439712" cy="369157"/>
      </dsp:txXfrm>
    </dsp:sp>
    <dsp:sp modelId="{900395B8-6709-4FB5-9960-121A4859E106}">
      <dsp:nvSpPr>
        <dsp:cNvPr id="0" name=""/>
        <dsp:cNvSpPr/>
      </dsp:nvSpPr>
      <dsp:spPr>
        <a:xfrm>
          <a:off x="183538" y="1712491"/>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5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Örneklem seçimi</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5023" y="1723976"/>
        <a:ext cx="1439712" cy="369157"/>
      </dsp:txXfrm>
    </dsp:sp>
    <dsp:sp modelId="{A0338AC1-ACF0-4F73-BC24-7B3945FB08EE}">
      <dsp:nvSpPr>
        <dsp:cNvPr id="0" name=""/>
        <dsp:cNvSpPr/>
      </dsp:nvSpPr>
      <dsp:spPr>
        <a:xfrm>
          <a:off x="183538" y="2164946"/>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5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 uygulama hazırlıkları</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5023" y="2176431"/>
        <a:ext cx="1439712" cy="369157"/>
      </dsp:txXfrm>
    </dsp:sp>
    <dsp:sp modelId="{0D2C7CA5-D484-4B54-A0A4-5C151508E0A4}">
      <dsp:nvSpPr>
        <dsp:cNvPr id="0" name=""/>
        <dsp:cNvSpPr/>
      </dsp:nvSpPr>
      <dsp:spPr>
        <a:xfrm>
          <a:off x="1966183" y="0"/>
          <a:ext cx="1828353" cy="2691725"/>
        </a:xfrm>
        <a:prstGeom prst="roundRect">
          <a:avLst>
            <a:gd name="adj" fmla="val 10000"/>
          </a:avLst>
        </a:prstGeom>
        <a:solidFill>
          <a:srgbClr val="B31166">
            <a:hueOff val="0"/>
            <a:satOff val="0"/>
            <a:lumOff val="0"/>
            <a:alphaOff val="0"/>
          </a:srgbClr>
        </a:solidFill>
        <a:ln w="19050" cap="rnd" cmpd="sng" algn="ctr">
          <a:solidFill>
            <a:srgbClr val="B31166">
              <a:hueOff val="0"/>
              <a:satOff val="0"/>
              <a:lumOff val="0"/>
              <a:alphaOff val="0"/>
            </a:srgbClr>
          </a:solidFill>
          <a:prstDash val="solid"/>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1" kern="1200" dirty="0" smtClean="0">
              <a:solidFill>
                <a:sysClr val="window" lastClr="FFFFFF"/>
              </a:solidFill>
              <a:latin typeface="Times New Roman" panose="02020603050405020304" pitchFamily="18" charset="0"/>
              <a:ea typeface="+mn-ea"/>
              <a:cs typeface="Times New Roman" panose="02020603050405020304" pitchFamily="18" charset="0"/>
            </a:rPr>
            <a:t>Pilot Uygulama</a:t>
          </a:r>
        </a:p>
        <a:p>
          <a:pPr lvl="0" algn="ctr" defTabSz="466725">
            <a:lnSpc>
              <a:spcPct val="90000"/>
            </a:lnSpc>
            <a:spcBef>
              <a:spcPct val="0"/>
            </a:spcBef>
            <a:spcAft>
              <a:spcPct val="35000"/>
            </a:spcAft>
          </a:pPr>
          <a:r>
            <a:rPr lang="tr-TR" sz="1050" b="1" kern="1200" dirty="0" smtClean="0">
              <a:solidFill>
                <a:sysClr val="window" lastClr="FFFFFF"/>
              </a:solidFill>
              <a:latin typeface="Times New Roman" panose="02020603050405020304" pitchFamily="18" charset="0"/>
              <a:ea typeface="+mn-ea"/>
              <a:cs typeface="Times New Roman" panose="02020603050405020304" pitchFamily="18" charset="0"/>
            </a:rPr>
            <a:t>2017</a:t>
          </a:r>
          <a:endParaRPr lang="tr-TR" sz="105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966183" y="0"/>
        <a:ext cx="1828353" cy="807517"/>
      </dsp:txXfrm>
    </dsp:sp>
    <dsp:sp modelId="{ABF44B74-2FEB-428D-AEAF-10B9AC447295}">
      <dsp:nvSpPr>
        <dsp:cNvPr id="0" name=""/>
        <dsp:cNvSpPr/>
      </dsp:nvSpPr>
      <dsp:spPr>
        <a:xfrm>
          <a:off x="2149018" y="807747"/>
          <a:ext cx="1462682" cy="528816"/>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5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 Uygulama yapılması</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64506" y="823235"/>
        <a:ext cx="1431706" cy="497840"/>
      </dsp:txXfrm>
    </dsp:sp>
    <dsp:sp modelId="{64AC6DA9-A79E-4AF8-84E7-56D7EBAA4C7C}">
      <dsp:nvSpPr>
        <dsp:cNvPr id="0" name=""/>
        <dsp:cNvSpPr/>
      </dsp:nvSpPr>
      <dsp:spPr>
        <a:xfrm>
          <a:off x="2149018" y="1417920"/>
          <a:ext cx="1462682" cy="528816"/>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5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 Uygulamasının değerlendirilmesi</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64506" y="1433408"/>
        <a:ext cx="1431706" cy="497840"/>
      </dsp:txXfrm>
    </dsp:sp>
    <dsp:sp modelId="{F37B3876-BC71-4085-8298-3C80BCE48D67}">
      <dsp:nvSpPr>
        <dsp:cNvPr id="0" name=""/>
        <dsp:cNvSpPr/>
      </dsp:nvSpPr>
      <dsp:spPr>
        <a:xfrm>
          <a:off x="2149018" y="2028092"/>
          <a:ext cx="1462682" cy="528816"/>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5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Soruların analizi yapılması</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64506" y="2043580"/>
        <a:ext cx="1431706" cy="497840"/>
      </dsp:txXfrm>
    </dsp:sp>
    <dsp:sp modelId="{1A5BA264-97D4-40C6-87BE-39E813B59377}">
      <dsp:nvSpPr>
        <dsp:cNvPr id="0" name=""/>
        <dsp:cNvSpPr/>
      </dsp:nvSpPr>
      <dsp:spPr>
        <a:xfrm>
          <a:off x="3931663" y="0"/>
          <a:ext cx="1828353" cy="2691725"/>
        </a:xfrm>
        <a:prstGeom prst="roundRect">
          <a:avLst>
            <a:gd name="adj" fmla="val 10000"/>
          </a:avLst>
        </a:prstGeom>
        <a:solidFill>
          <a:srgbClr val="B31166">
            <a:hueOff val="0"/>
            <a:satOff val="0"/>
            <a:lumOff val="0"/>
            <a:alphaOff val="0"/>
          </a:srgbClr>
        </a:solidFill>
        <a:ln w="19050" cap="rnd" cmpd="sng" algn="ctr">
          <a:solidFill>
            <a:srgbClr val="B31166">
              <a:hueOff val="0"/>
              <a:satOff val="0"/>
              <a:lumOff val="0"/>
              <a:alphaOff val="0"/>
            </a:srgbClr>
          </a:solidFill>
          <a:prstDash val="solid"/>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ysClr val="window" lastClr="FFFFFF"/>
              </a:solidFill>
              <a:latin typeface="Times New Roman" panose="02020603050405020304" pitchFamily="18" charset="0"/>
              <a:ea typeface="+mn-ea"/>
              <a:cs typeface="Times New Roman" panose="02020603050405020304" pitchFamily="18" charset="0"/>
            </a:rPr>
            <a:t>Nihai</a:t>
          </a:r>
          <a:r>
            <a:rPr lang="tr-TR" sz="1200" kern="1200" dirty="0" smtClean="0">
              <a:solidFill>
                <a:sysClr val="window" lastClr="FFFFFF"/>
              </a:solidFill>
              <a:latin typeface="Times New Roman" panose="02020603050405020304" pitchFamily="18" charset="0"/>
              <a:ea typeface="+mn-ea"/>
              <a:cs typeface="Times New Roman" panose="02020603050405020304" pitchFamily="18" charset="0"/>
            </a:rPr>
            <a:t> </a:t>
          </a:r>
          <a:r>
            <a:rPr lang="tr-TR" sz="1200" b="1" kern="1200" dirty="0" smtClean="0">
              <a:solidFill>
                <a:sysClr val="window" lastClr="FFFFFF"/>
              </a:solidFill>
              <a:latin typeface="Times New Roman" panose="02020603050405020304" pitchFamily="18" charset="0"/>
              <a:ea typeface="+mn-ea"/>
              <a:cs typeface="Times New Roman" panose="02020603050405020304" pitchFamily="18" charset="0"/>
            </a:rPr>
            <a:t>Uygulama</a:t>
          </a:r>
        </a:p>
        <a:p>
          <a:pPr lvl="0" algn="ctr" defTabSz="533400">
            <a:lnSpc>
              <a:spcPct val="90000"/>
            </a:lnSpc>
            <a:spcBef>
              <a:spcPct val="0"/>
            </a:spcBef>
            <a:spcAft>
              <a:spcPct val="35000"/>
            </a:spcAft>
          </a:pPr>
          <a:r>
            <a:rPr lang="tr-TR" sz="1200" b="1" kern="1200" dirty="0" smtClean="0">
              <a:solidFill>
                <a:sysClr val="window" lastClr="FFFFFF"/>
              </a:solidFill>
              <a:latin typeface="Times New Roman" panose="02020603050405020304" pitchFamily="18" charset="0"/>
              <a:ea typeface="+mn-ea"/>
              <a:cs typeface="Times New Roman" panose="02020603050405020304" pitchFamily="18" charset="0"/>
            </a:rPr>
            <a:t>2017-2018</a:t>
          </a:r>
          <a:endParaRPr lang="tr-TR" sz="12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931663" y="0"/>
        <a:ext cx="1828353" cy="807517"/>
      </dsp:txXfrm>
    </dsp:sp>
    <dsp:sp modelId="{88462C68-863C-44E7-AD34-07CD5FFBE9F7}">
      <dsp:nvSpPr>
        <dsp:cNvPr id="0" name=""/>
        <dsp:cNvSpPr/>
      </dsp:nvSpPr>
      <dsp:spPr>
        <a:xfrm>
          <a:off x="4114498" y="807583"/>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Analiz sonucuna göre soru seçimi </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25983" y="819068"/>
        <a:ext cx="1439712" cy="369157"/>
      </dsp:txXfrm>
    </dsp:sp>
    <dsp:sp modelId="{1846310F-DCCC-4E4F-AC5E-9810A787F0CD}">
      <dsp:nvSpPr>
        <dsp:cNvPr id="0" name=""/>
        <dsp:cNvSpPr/>
      </dsp:nvSpPr>
      <dsp:spPr>
        <a:xfrm>
          <a:off x="4114498" y="1260037"/>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Nihai uygulama için örneklem seçimi</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25983" y="1271522"/>
        <a:ext cx="1439712" cy="369157"/>
      </dsp:txXfrm>
    </dsp:sp>
    <dsp:sp modelId="{1193ABDF-4044-44D7-806A-66DA3E3730CC}">
      <dsp:nvSpPr>
        <dsp:cNvPr id="0" name=""/>
        <dsp:cNvSpPr/>
      </dsp:nvSpPr>
      <dsp:spPr>
        <a:xfrm>
          <a:off x="4114498" y="1712491"/>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Uygulamanın yapılması</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25983" y="1723976"/>
        <a:ext cx="1439712" cy="369157"/>
      </dsp:txXfrm>
    </dsp:sp>
    <dsp:sp modelId="{1E91453A-3095-499A-B184-BE207256FADA}">
      <dsp:nvSpPr>
        <dsp:cNvPr id="0" name=""/>
        <dsp:cNvSpPr/>
      </dsp:nvSpPr>
      <dsp:spPr>
        <a:xfrm>
          <a:off x="4114498" y="2164946"/>
          <a:ext cx="1462682" cy="392127"/>
        </a:xfrm>
        <a:prstGeom prst="roundRect">
          <a:avLst>
            <a:gd name="adj" fmla="val 10000"/>
          </a:avLst>
        </a:prstGeom>
        <a:solidFill>
          <a:srgbClr val="B31166">
            <a:alpha val="90000"/>
            <a:tint val="40000"/>
            <a:hueOff val="0"/>
            <a:satOff val="0"/>
            <a:lumOff val="0"/>
            <a:alphaOff val="0"/>
          </a:srgbClr>
        </a:solidFill>
        <a:ln w="19050" cap="rnd" cmpd="sng" algn="ctr">
          <a:solidFill>
            <a:srgbClr val="B31166">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ct val="35000"/>
            </a:spcAft>
          </a:pPr>
          <a:r>
            <a:rPr lang="tr-TR"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Uygulamanın değerlendirilmesi</a:t>
          </a:r>
          <a:endParaRPr lang="tr-TR"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25983" y="2176431"/>
        <a:ext cx="1439712" cy="36915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F6CC7-EC7D-424B-97F7-8C36A72C8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2176</Words>
  <Characters>12406</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B.AYTAÇLI</dc:creator>
  <cp:lastModifiedBy>B.AYTAÇLI</cp:lastModifiedBy>
  <cp:revision>2</cp:revision>
  <cp:lastPrinted>2016-10-28T08:02:00Z</cp:lastPrinted>
  <dcterms:created xsi:type="dcterms:W3CDTF">2016-11-08T11:54:00Z</dcterms:created>
  <dcterms:modified xsi:type="dcterms:W3CDTF">2016-11-08T11:54:00Z</dcterms:modified>
</cp:coreProperties>
</file>